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618" w:rsidRPr="008C3512" w:rsidRDefault="00D22618" w:rsidP="008C3512">
      <w:pPr>
        <w:rPr>
          <w:rFonts w:ascii="Roboto" w:hAnsi="Roboto" w:cs="Times New Roman"/>
          <w:b/>
          <w:sz w:val="20"/>
          <w:szCs w:val="20"/>
        </w:rPr>
      </w:pPr>
    </w:p>
    <w:p w:rsidR="004F46A8" w:rsidRPr="004F46A8" w:rsidRDefault="004F46A8" w:rsidP="004F46A8">
      <w:pPr>
        <w:tabs>
          <w:tab w:val="left" w:pos="1247"/>
          <w:tab w:val="left" w:pos="1814"/>
          <w:tab w:val="left" w:pos="2381"/>
          <w:tab w:val="left" w:pos="2948"/>
          <w:tab w:val="left" w:pos="3515"/>
        </w:tabs>
        <w:spacing w:after="240"/>
        <w:ind w:left="1247"/>
        <w:rPr>
          <w:rFonts w:ascii="Times New Roman" w:eastAsia="Times New Roman" w:hAnsi="Times New Roman" w:cs="Times New Roman"/>
          <w:b/>
          <w:bCs/>
          <w:sz w:val="28"/>
          <w:szCs w:val="26"/>
        </w:rPr>
      </w:pPr>
      <w:r w:rsidRPr="004F46A8">
        <w:rPr>
          <w:rFonts w:ascii="Times New Roman" w:eastAsia="Times New Roman" w:hAnsi="Times New Roman" w:cs="Times New Roman"/>
          <w:b/>
          <w:bCs/>
          <w:sz w:val="28"/>
          <w:szCs w:val="26"/>
          <w:lang w:val="fr-FR"/>
        </w:rPr>
        <w:t>Modèle révisé de certification pour les exportations vers un État non Partie conformément à l’alinéa b) iii) du paragraphe 2 de l’article 3</w:t>
      </w:r>
      <w:r w:rsidR="003F1C33" w:rsidRPr="003C0064">
        <w:rPr>
          <w:rStyle w:val="FootnoteReference"/>
          <w:b/>
          <w:bCs/>
          <w:sz w:val="28"/>
          <w:szCs w:val="28"/>
        </w:rPr>
        <w:footnoteReference w:id="1"/>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18"/>
      </w:tblGrid>
      <w:tr w:rsidR="004F46A8" w:rsidRPr="004F46A8" w:rsidTr="00735DE3">
        <w:tc>
          <w:tcPr>
            <w:tcW w:w="7918" w:type="dxa"/>
          </w:tcPr>
          <w:p w:rsidR="004F46A8" w:rsidRPr="004F46A8" w:rsidRDefault="004F46A8" w:rsidP="004F46A8">
            <w:pPr>
              <w:tabs>
                <w:tab w:val="left" w:pos="1247"/>
                <w:tab w:val="left" w:pos="1814"/>
                <w:tab w:val="left" w:pos="2381"/>
                <w:tab w:val="left" w:pos="2948"/>
                <w:tab w:val="left" w:pos="3515"/>
                <w:tab w:val="left" w:pos="4082"/>
              </w:tabs>
              <w:jc w:val="center"/>
              <w:rPr>
                <w:rFonts w:ascii="Times New Roman" w:eastAsia="Times New Roman" w:hAnsi="Times New Roman" w:cs="Times New Roman"/>
                <w:b/>
                <w:sz w:val="28"/>
                <w:szCs w:val="28"/>
                <w:lang w:val="fr-FR"/>
              </w:rPr>
            </w:pPr>
            <w:r w:rsidRPr="004F46A8">
              <w:rPr>
                <w:rFonts w:ascii="Times New Roman" w:eastAsia="Times New Roman" w:hAnsi="Times New Roman" w:cs="Times New Roman"/>
                <w:b/>
                <w:sz w:val="28"/>
                <w:szCs w:val="28"/>
                <w:lang w:val="fr-FR"/>
              </w:rPr>
              <w:t>CERTIFICATION ANNUELLE DE L’UTILISATION PRÉVUE ET ENGAGEMENT CONCERNANT L’EXPORTATION DES SUBSTANCES CHIMIQUES INSCRITES AUX ANNEXES A OU B DE LA CONVENTION DE STOCKHOLM SUR LES POLLUANTS ORGANIQUES PERSISTANTS</w:t>
            </w:r>
          </w:p>
        </w:tc>
      </w:tr>
    </w:tbl>
    <w:p w:rsidR="004F46A8" w:rsidRPr="004F46A8" w:rsidRDefault="004F46A8" w:rsidP="004F46A8">
      <w:pPr>
        <w:numPr>
          <w:ilvl w:val="0"/>
          <w:numId w:val="2"/>
        </w:numPr>
        <w:tabs>
          <w:tab w:val="left" w:pos="1247"/>
          <w:tab w:val="left" w:pos="1814"/>
          <w:tab w:val="left" w:pos="1843"/>
          <w:tab w:val="left" w:pos="2381"/>
          <w:tab w:val="left" w:pos="2948"/>
          <w:tab w:val="left" w:pos="3515"/>
        </w:tabs>
        <w:spacing w:before="360" w:after="120"/>
        <w:ind w:left="1276"/>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Conformément à l’alinéa b) iii) du paragraphe 2 de l’article 3 de la Convention de Stockholm sur les polluants organiques persistants, chaque Partie doit prendre des mesures pour s’assurer que « toute substance chimique inscrite à l’Annexe A bénéficiant d’une dérogation spécifique concernant la production ou l’utilisation, ou toute substance chimique inscrite à l’Annexe B bénéficiant d’une dérogation spécifique ou dans un but acceptable concernant la production ou l’utilisation, compte tenu de toutes dispositions pertinentes des instruments internationaux en vigueur sur le consentement préalable en connaissance de cause, est exportée uniquement », entre autres, « vers un État non Partie à la présente Convention, sur certification annuelle à la Partie exportatrice. » </w:t>
      </w:r>
    </w:p>
    <w:p w:rsidR="004F46A8" w:rsidRPr="004F46A8" w:rsidRDefault="004F46A8" w:rsidP="004F46A8">
      <w:pPr>
        <w:numPr>
          <w:ilvl w:val="0"/>
          <w:numId w:val="2"/>
        </w:numPr>
        <w:tabs>
          <w:tab w:val="left" w:pos="1247"/>
          <w:tab w:val="left" w:pos="1814"/>
          <w:tab w:val="left" w:pos="1843"/>
          <w:tab w:val="left" w:pos="2381"/>
          <w:tab w:val="left" w:pos="2948"/>
          <w:tab w:val="left" w:pos="3515"/>
        </w:tabs>
        <w:spacing w:after="120"/>
        <w:ind w:left="1276"/>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Cette certification doit préciser l’utilisation prévue de la substance chimique et comprendre une déclaration à l’effet que l’État importateur s’engage, s’agissant de cette substance chimique, à : </w:t>
      </w:r>
    </w:p>
    <w:p w:rsidR="004F46A8" w:rsidRPr="004F46A8" w:rsidRDefault="004F46A8" w:rsidP="004F46A8">
      <w:pPr>
        <w:numPr>
          <w:ilvl w:val="1"/>
          <w:numId w:val="2"/>
        </w:numPr>
        <w:tabs>
          <w:tab w:val="left" w:pos="1247"/>
          <w:tab w:val="left" w:pos="1814"/>
          <w:tab w:val="left" w:pos="1843"/>
          <w:tab w:val="left" w:pos="2381"/>
          <w:tab w:val="left" w:pos="2410"/>
          <w:tab w:val="left" w:pos="2948"/>
          <w:tab w:val="left" w:pos="3515"/>
        </w:tabs>
        <w:spacing w:after="120"/>
        <w:ind w:left="2410" w:hanging="567"/>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Protéger la santé humaine et l’environnement en prenant les mesures nécessaires pour réduire à un minimum ou prévenir les </w:t>
      </w:r>
      <w:proofErr w:type="gramStart"/>
      <w:r w:rsidRPr="004F46A8">
        <w:rPr>
          <w:rFonts w:ascii="Times New Roman" w:eastAsia="Times New Roman" w:hAnsi="Times New Roman" w:cs="Times New Roman"/>
          <w:sz w:val="18"/>
          <w:szCs w:val="18"/>
          <w:lang w:val="fr-FR"/>
        </w:rPr>
        <w:t>rejets;</w:t>
      </w:r>
      <w:proofErr w:type="gramEnd"/>
    </w:p>
    <w:p w:rsidR="004F46A8" w:rsidRPr="004F46A8" w:rsidRDefault="004F46A8" w:rsidP="004F46A8">
      <w:pPr>
        <w:numPr>
          <w:ilvl w:val="1"/>
          <w:numId w:val="2"/>
        </w:numPr>
        <w:tabs>
          <w:tab w:val="left" w:pos="1247"/>
          <w:tab w:val="left" w:pos="1814"/>
          <w:tab w:val="left" w:pos="1843"/>
          <w:tab w:val="left" w:pos="2381"/>
          <w:tab w:val="left" w:pos="2410"/>
          <w:tab w:val="left" w:pos="2948"/>
          <w:tab w:val="left" w:pos="3515"/>
        </w:tabs>
        <w:spacing w:after="120"/>
        <w:ind w:left="2410" w:hanging="567"/>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Respecter les dispositions du paragraphe 1 de l’article </w:t>
      </w:r>
      <w:proofErr w:type="gramStart"/>
      <w:r w:rsidRPr="004F46A8">
        <w:rPr>
          <w:rFonts w:ascii="Times New Roman" w:eastAsia="Times New Roman" w:hAnsi="Times New Roman" w:cs="Times New Roman"/>
          <w:sz w:val="18"/>
          <w:szCs w:val="18"/>
          <w:lang w:val="fr-FR"/>
        </w:rPr>
        <w:t>6;</w:t>
      </w:r>
      <w:proofErr w:type="gramEnd"/>
    </w:p>
    <w:p w:rsidR="004F46A8" w:rsidRPr="004F46A8" w:rsidRDefault="004F46A8" w:rsidP="004F46A8">
      <w:pPr>
        <w:numPr>
          <w:ilvl w:val="1"/>
          <w:numId w:val="2"/>
        </w:numPr>
        <w:tabs>
          <w:tab w:val="left" w:pos="1247"/>
          <w:tab w:val="left" w:pos="1814"/>
          <w:tab w:val="left" w:pos="1843"/>
          <w:tab w:val="left" w:pos="2381"/>
          <w:tab w:val="left" w:pos="2410"/>
          <w:tab w:val="left" w:pos="2948"/>
          <w:tab w:val="left" w:pos="3515"/>
        </w:tabs>
        <w:spacing w:after="120"/>
        <w:ind w:left="2410" w:hanging="567"/>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Respecter, le cas échéant, les dispositions du paragraphe 2 de la deuxième partie de l’Annexe B.</w:t>
      </w:r>
    </w:p>
    <w:p w:rsidR="004F46A8" w:rsidRPr="004F46A8" w:rsidRDefault="004F46A8" w:rsidP="004F46A8">
      <w:pPr>
        <w:tabs>
          <w:tab w:val="left" w:pos="624"/>
          <w:tab w:val="left" w:pos="1247"/>
          <w:tab w:val="left" w:pos="1814"/>
          <w:tab w:val="left" w:pos="2381"/>
          <w:tab w:val="left" w:pos="2948"/>
          <w:tab w:val="left" w:pos="3515"/>
        </w:tabs>
        <w:spacing w:after="120"/>
        <w:ind w:left="1247" w:firstLine="624"/>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Les pièces justificatives voulues, telles que législation, instruments réglementaires, directives administratives ou principes directeurs, sont jointes à la certification. </w:t>
      </w:r>
    </w:p>
    <w:p w:rsidR="004F46A8" w:rsidRPr="004F46A8" w:rsidRDefault="004F46A8" w:rsidP="004F46A8">
      <w:pPr>
        <w:numPr>
          <w:ilvl w:val="0"/>
          <w:numId w:val="2"/>
        </w:numPr>
        <w:tabs>
          <w:tab w:val="left" w:pos="1247"/>
          <w:tab w:val="left" w:pos="1814"/>
          <w:tab w:val="left" w:pos="1843"/>
          <w:tab w:val="left" w:pos="2381"/>
          <w:tab w:val="left" w:pos="2948"/>
          <w:tab w:val="left" w:pos="3515"/>
        </w:tabs>
        <w:spacing w:after="120"/>
        <w:ind w:left="1276"/>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La Partie exportatrice recevant une certification d’un État non Partie à la présente Convention transmet la certification au Secrétariat dans un délai de 60 jours à compter de la réception.</w:t>
      </w:r>
    </w:p>
    <w:p w:rsidR="004F46A8" w:rsidRPr="004F46A8" w:rsidRDefault="004F46A8" w:rsidP="004F46A8">
      <w:pPr>
        <w:keepNext/>
        <w:keepLines/>
        <w:tabs>
          <w:tab w:val="right" w:pos="851"/>
          <w:tab w:val="left" w:pos="1247"/>
          <w:tab w:val="left" w:pos="1814"/>
          <w:tab w:val="left" w:pos="2381"/>
          <w:tab w:val="left" w:pos="2948"/>
          <w:tab w:val="left" w:pos="3515"/>
          <w:tab w:val="left" w:pos="4082"/>
        </w:tabs>
        <w:suppressAutoHyphens/>
        <w:spacing w:after="120"/>
        <w:ind w:left="1247" w:right="284" w:firstLine="28"/>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4.</w:t>
      </w:r>
      <w:r w:rsidRPr="004F46A8">
        <w:rPr>
          <w:rFonts w:ascii="Times New Roman" w:eastAsia="Times New Roman" w:hAnsi="Times New Roman" w:cs="Times New Roman"/>
          <w:sz w:val="18"/>
          <w:szCs w:val="18"/>
          <w:lang w:val="fr-FR"/>
        </w:rPr>
        <w:tab/>
        <w:t xml:space="preserve">Conformément à l’alinéa d) du paragraphe 2 de l’article 3, aux fins du paragraphe 2, l’expression « État non Partie à la présente Convention » comprend, s’agissant d’une substance chimique donnée, tout État ou organisation régionale d’intégration économique qui n’a pas accepté d’être tenu par les dispositions de la Convention pour cette substance chimique. </w:t>
      </w:r>
    </w:p>
    <w:p w:rsidR="004F46A8" w:rsidRPr="004F46A8" w:rsidRDefault="004F46A8" w:rsidP="004F46A8">
      <w:pPr>
        <w:keepNext/>
        <w:keepLines/>
        <w:tabs>
          <w:tab w:val="right" w:pos="851"/>
          <w:tab w:val="left" w:pos="1247"/>
          <w:tab w:val="left" w:pos="1814"/>
          <w:tab w:val="left" w:pos="2381"/>
          <w:tab w:val="left" w:pos="2948"/>
          <w:tab w:val="left" w:pos="3515"/>
          <w:tab w:val="left" w:pos="4082"/>
        </w:tabs>
        <w:suppressAutoHyphens/>
        <w:spacing w:before="240" w:after="120"/>
        <w:ind w:left="1247" w:right="-2" w:hanging="1247"/>
        <w:rPr>
          <w:rFonts w:ascii="Times New Roman" w:eastAsia="Times New Roman" w:hAnsi="Times New Roman" w:cs="Times New Roman"/>
          <w:b/>
          <w:sz w:val="28"/>
          <w:szCs w:val="28"/>
          <w:lang w:val="fr-FR"/>
        </w:rPr>
      </w:pPr>
      <w:r w:rsidRPr="004F46A8">
        <w:rPr>
          <w:rFonts w:ascii="Times New Roman" w:eastAsia="Times New Roman" w:hAnsi="Times New Roman" w:cs="Times New Roman"/>
          <w:b/>
          <w:sz w:val="28"/>
          <w:szCs w:val="28"/>
          <w:lang w:val="fr-FR"/>
        </w:rPr>
        <w:tab/>
      </w:r>
      <w:r w:rsidRPr="004F46A8">
        <w:rPr>
          <w:rFonts w:ascii="Times New Roman" w:eastAsia="Times New Roman" w:hAnsi="Times New Roman" w:cs="Times New Roman"/>
          <w:b/>
          <w:sz w:val="28"/>
          <w:szCs w:val="28"/>
          <w:lang w:val="fr-FR"/>
        </w:rPr>
        <w:tab/>
        <w:t>SECTION I : IDENTIFICATION DE LA PARTIE EXPORTATRICE</w:t>
      </w:r>
    </w:p>
    <w:tbl>
      <w:tblPr>
        <w:tblW w:w="827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018"/>
      </w:tblGrid>
      <w:tr w:rsidR="004F46A8" w:rsidRPr="004F46A8" w:rsidTr="00735DE3">
        <w:trPr>
          <w:trHeight w:val="303"/>
          <w:jc w:val="right"/>
        </w:trPr>
        <w:tc>
          <w:tcPr>
            <w:tcW w:w="8166" w:type="dxa"/>
            <w:gridSpan w:val="2"/>
            <w:shd w:val="clear" w:color="auto" w:fill="F2F2F2"/>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b/>
                <w:sz w:val="20"/>
                <w:szCs w:val="20"/>
                <w:lang w:val="fr-FR"/>
              </w:rPr>
            </w:pPr>
            <w:r w:rsidRPr="004F46A8">
              <w:rPr>
                <w:rFonts w:ascii="Times New Roman" w:eastAsia="Times New Roman" w:hAnsi="Times New Roman" w:cs="Times New Roman"/>
                <w:b/>
                <w:sz w:val="20"/>
                <w:szCs w:val="20"/>
                <w:lang w:val="fr-FR"/>
              </w:rPr>
              <w:t xml:space="preserve">1. Nom et adresse de l’autorité de la Partie exportatrice </w:t>
            </w:r>
          </w:p>
        </w:tc>
      </w:tr>
      <w:tr w:rsidR="004F46A8" w:rsidRPr="004F46A8" w:rsidTr="00735DE3">
        <w:trPr>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Institution</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Adresse</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Nom de la personne à contacter</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Téléphone</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Fax</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Mél.</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trHeight w:val="221"/>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Signature</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216"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lastRenderedPageBreak/>
              <w:t>Date de réception de la certification (JJ/MM/AAAA)</w:t>
            </w:r>
          </w:p>
        </w:tc>
        <w:tc>
          <w:tcPr>
            <w:tcW w:w="4950"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bl>
    <w:p w:rsidR="004F46A8" w:rsidRPr="004F46A8" w:rsidRDefault="004F46A8" w:rsidP="004F46A8">
      <w:pPr>
        <w:keepNext/>
        <w:keepLines/>
        <w:tabs>
          <w:tab w:val="right" w:pos="851"/>
          <w:tab w:val="left" w:pos="1247"/>
          <w:tab w:val="left" w:pos="1814"/>
          <w:tab w:val="left" w:pos="2381"/>
          <w:tab w:val="left" w:pos="2948"/>
          <w:tab w:val="left" w:pos="3515"/>
          <w:tab w:val="left" w:pos="4082"/>
        </w:tabs>
        <w:suppressAutoHyphens/>
        <w:spacing w:before="240" w:after="120"/>
        <w:ind w:left="1247" w:right="-2" w:hanging="1247"/>
        <w:rPr>
          <w:rFonts w:ascii="Times New Roman" w:eastAsia="Times New Roman" w:hAnsi="Times New Roman" w:cs="Times New Roman"/>
          <w:b/>
          <w:sz w:val="28"/>
          <w:szCs w:val="28"/>
          <w:lang w:val="fr-FR"/>
        </w:rPr>
      </w:pPr>
      <w:r w:rsidRPr="004F46A8">
        <w:rPr>
          <w:rFonts w:ascii="Times New Roman" w:eastAsia="Times New Roman" w:hAnsi="Times New Roman" w:cs="Times New Roman"/>
          <w:b/>
          <w:sz w:val="28"/>
          <w:szCs w:val="28"/>
          <w:lang w:val="fr-FR"/>
        </w:rPr>
        <w:tab/>
      </w:r>
      <w:r w:rsidRPr="004F46A8">
        <w:rPr>
          <w:rFonts w:ascii="Times New Roman" w:eastAsia="Times New Roman" w:hAnsi="Times New Roman" w:cs="Times New Roman"/>
          <w:b/>
          <w:sz w:val="28"/>
          <w:szCs w:val="28"/>
          <w:lang w:val="fr-FR"/>
        </w:rPr>
        <w:tab/>
        <w:t>SECTION II : IDENTIFICATION DE L’ÉTAT IMPORTATEUR</w:t>
      </w:r>
    </w:p>
    <w:tbl>
      <w:tblPr>
        <w:tblW w:w="827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9"/>
        <w:gridCol w:w="5059"/>
      </w:tblGrid>
      <w:tr w:rsidR="004F46A8" w:rsidRPr="004F46A8" w:rsidTr="00735DE3">
        <w:trPr>
          <w:trHeight w:val="303"/>
          <w:jc w:val="right"/>
        </w:trPr>
        <w:tc>
          <w:tcPr>
            <w:tcW w:w="8100" w:type="dxa"/>
            <w:gridSpan w:val="2"/>
            <w:shd w:val="clear" w:color="auto" w:fill="F2F2F2"/>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b/>
                <w:sz w:val="20"/>
                <w:szCs w:val="20"/>
                <w:lang w:val="fr-FR"/>
              </w:rPr>
            </w:pPr>
            <w:r w:rsidRPr="004F46A8">
              <w:rPr>
                <w:rFonts w:ascii="Times New Roman" w:eastAsia="Times New Roman" w:hAnsi="Times New Roman" w:cs="Times New Roman"/>
                <w:b/>
                <w:sz w:val="20"/>
                <w:szCs w:val="20"/>
                <w:lang w:val="fr-FR"/>
              </w:rPr>
              <w:t>1. Nom et adresse de l’autorité de l’État importateur</w:t>
            </w:r>
          </w:p>
        </w:tc>
      </w:tr>
      <w:tr w:rsidR="004F46A8" w:rsidRPr="004F46A8" w:rsidTr="00735DE3">
        <w:trPr>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Institution</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Adresse</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Nom de la personne à contacter</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Téléphone</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Fax</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Mél.</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trHeight w:val="221"/>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Signature</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31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Date (JJ/MM/AAAA)</w:t>
            </w:r>
          </w:p>
        </w:tc>
        <w:tc>
          <w:tcPr>
            <w:tcW w:w="495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bl>
    <w:p w:rsidR="004F46A8" w:rsidRPr="004F46A8" w:rsidRDefault="004F46A8" w:rsidP="004F46A8">
      <w:pPr>
        <w:keepNext/>
        <w:keepLines/>
        <w:tabs>
          <w:tab w:val="right" w:pos="851"/>
          <w:tab w:val="left" w:pos="1247"/>
          <w:tab w:val="left" w:pos="1814"/>
          <w:tab w:val="left" w:pos="2381"/>
          <w:tab w:val="left" w:pos="2948"/>
          <w:tab w:val="left" w:pos="3515"/>
          <w:tab w:val="left" w:pos="4082"/>
        </w:tabs>
        <w:suppressAutoHyphens/>
        <w:spacing w:before="240" w:after="120"/>
        <w:ind w:left="1247" w:right="-2" w:hanging="1247"/>
        <w:rPr>
          <w:rFonts w:ascii="Times New Roman" w:eastAsia="Times New Roman" w:hAnsi="Times New Roman" w:cs="Times New Roman"/>
          <w:b/>
          <w:sz w:val="28"/>
          <w:szCs w:val="28"/>
          <w:lang w:val="fr-FR"/>
        </w:rPr>
      </w:pPr>
      <w:r w:rsidRPr="004F46A8">
        <w:rPr>
          <w:rFonts w:ascii="Times New Roman" w:eastAsia="Times New Roman" w:hAnsi="Times New Roman" w:cs="Times New Roman"/>
          <w:b/>
          <w:sz w:val="28"/>
          <w:szCs w:val="28"/>
          <w:lang w:val="fr-FR"/>
        </w:rPr>
        <w:tab/>
      </w:r>
      <w:r w:rsidRPr="004F46A8">
        <w:rPr>
          <w:rFonts w:ascii="Times New Roman" w:eastAsia="Times New Roman" w:hAnsi="Times New Roman" w:cs="Times New Roman"/>
          <w:b/>
          <w:sz w:val="28"/>
          <w:szCs w:val="28"/>
          <w:lang w:val="fr-FR"/>
        </w:rPr>
        <w:tab/>
        <w:t>SECTION III : IDENTIFICATION DE LA SUBSTANCE CHIMIQUE IMPORTÉE</w:t>
      </w:r>
    </w:p>
    <w:tbl>
      <w:tblPr>
        <w:tblW w:w="827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9"/>
        <w:gridCol w:w="3289"/>
      </w:tblGrid>
      <w:tr w:rsidR="004F46A8" w:rsidRPr="004F46A8" w:rsidTr="00735DE3">
        <w:trPr>
          <w:trHeight w:val="424"/>
          <w:jc w:val="right"/>
        </w:trPr>
        <w:tc>
          <w:tcPr>
            <w:tcW w:w="4853" w:type="dxa"/>
            <w:vMerge w:val="restart"/>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20"/>
                <w:szCs w:val="20"/>
                <w:lang w:val="fr-FR"/>
              </w:rPr>
            </w:pPr>
            <w:r w:rsidRPr="004F46A8">
              <w:rPr>
                <w:rFonts w:ascii="Times New Roman" w:eastAsia="Times New Roman" w:hAnsi="Times New Roman" w:cs="Times New Roman"/>
                <w:b/>
                <w:sz w:val="20"/>
                <w:szCs w:val="20"/>
                <w:lang w:val="fr-FR"/>
              </w:rPr>
              <w:t>Nom et n</w:t>
            </w:r>
            <w:r w:rsidRPr="004F46A8">
              <w:rPr>
                <w:rFonts w:ascii="Times New Roman" w:eastAsia="Times New Roman" w:hAnsi="Times New Roman" w:cs="Times New Roman"/>
                <w:b/>
                <w:sz w:val="20"/>
                <w:szCs w:val="20"/>
                <w:vertAlign w:val="superscript"/>
                <w:lang w:val="fr-FR"/>
              </w:rPr>
              <w:t>o</w:t>
            </w:r>
            <w:r w:rsidRPr="004F46A8">
              <w:rPr>
                <w:rFonts w:ascii="Times New Roman" w:eastAsia="Times New Roman" w:hAnsi="Times New Roman" w:cs="Times New Roman"/>
                <w:b/>
                <w:sz w:val="20"/>
                <w:szCs w:val="20"/>
                <w:lang w:val="fr-FR"/>
              </w:rPr>
              <w:t> CAS de la substance chimique importée</w:t>
            </w:r>
            <w:r w:rsidRPr="004F46A8">
              <w:rPr>
                <w:rFonts w:ascii="Times New Roman" w:eastAsia="Times New Roman" w:hAnsi="Times New Roman" w:cs="Times New Roman"/>
                <w:sz w:val="20"/>
                <w:szCs w:val="20"/>
                <w:lang w:val="fr-FR"/>
              </w:rPr>
              <w:t>*</w:t>
            </w:r>
          </w:p>
        </w:tc>
        <w:tc>
          <w:tcPr>
            <w:tcW w:w="3199"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Nom de la substance chimique </w:t>
            </w:r>
          </w:p>
        </w:tc>
      </w:tr>
      <w:tr w:rsidR="004F46A8" w:rsidRPr="004F46A8" w:rsidTr="00735DE3">
        <w:trPr>
          <w:trHeight w:val="281"/>
          <w:jc w:val="right"/>
        </w:trPr>
        <w:tc>
          <w:tcPr>
            <w:tcW w:w="4853" w:type="dxa"/>
            <w:vMerge/>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c>
          <w:tcPr>
            <w:tcW w:w="3199"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N</w:t>
            </w:r>
            <w:r w:rsidRPr="004F46A8">
              <w:rPr>
                <w:rFonts w:ascii="Times New Roman" w:eastAsia="Times New Roman" w:hAnsi="Times New Roman" w:cs="Times New Roman"/>
                <w:sz w:val="18"/>
                <w:szCs w:val="18"/>
                <w:vertAlign w:val="superscript"/>
                <w:lang w:val="fr-FR"/>
              </w:rPr>
              <w:t>o</w:t>
            </w:r>
            <w:r w:rsidRPr="004F46A8">
              <w:rPr>
                <w:rFonts w:ascii="Times New Roman" w:eastAsia="Times New Roman" w:hAnsi="Times New Roman" w:cs="Times New Roman"/>
                <w:sz w:val="18"/>
                <w:szCs w:val="18"/>
                <w:lang w:val="fr-FR"/>
              </w:rPr>
              <w:t> CAS</w:t>
            </w:r>
          </w:p>
        </w:tc>
      </w:tr>
      <w:tr w:rsidR="004F46A8" w:rsidRPr="004F46A8" w:rsidTr="00735DE3">
        <w:trPr>
          <w:trHeight w:val="439"/>
          <w:jc w:val="right"/>
        </w:trPr>
        <w:tc>
          <w:tcPr>
            <w:tcW w:w="4853" w:type="dxa"/>
            <w:vMerge w:val="restart"/>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*Si la substance chimique est importée sous forme de préparation, veuillez indiquer le nom de la préparation, le nom de la substance chimique et sa concentration en pourcentage (%).</w:t>
            </w:r>
          </w:p>
        </w:tc>
        <w:tc>
          <w:tcPr>
            <w:tcW w:w="3199"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Nom de la préparation</w:t>
            </w:r>
          </w:p>
        </w:tc>
      </w:tr>
      <w:tr w:rsidR="004F46A8" w:rsidRPr="004F46A8" w:rsidTr="00735DE3">
        <w:trPr>
          <w:trHeight w:val="375"/>
          <w:jc w:val="right"/>
        </w:trPr>
        <w:tc>
          <w:tcPr>
            <w:tcW w:w="4853" w:type="dxa"/>
            <w:vMerge/>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c>
          <w:tcPr>
            <w:tcW w:w="3199"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Nom de la substance chimique</w:t>
            </w:r>
          </w:p>
        </w:tc>
      </w:tr>
      <w:tr w:rsidR="004F46A8" w:rsidRPr="004F46A8" w:rsidTr="00735DE3">
        <w:trPr>
          <w:trHeight w:val="411"/>
          <w:jc w:val="right"/>
        </w:trPr>
        <w:tc>
          <w:tcPr>
            <w:tcW w:w="4853" w:type="dxa"/>
            <w:vMerge/>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c>
          <w:tcPr>
            <w:tcW w:w="3199"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Concentration de la substance chimique dans la préparation (%)</w:t>
            </w:r>
          </w:p>
        </w:tc>
      </w:tr>
      <w:tr w:rsidR="004F46A8" w:rsidRPr="004F46A8" w:rsidTr="00735DE3">
        <w:trPr>
          <w:trHeight w:val="275"/>
          <w:jc w:val="right"/>
        </w:trPr>
        <w:tc>
          <w:tcPr>
            <w:tcW w:w="4853" w:type="dxa"/>
            <w:vMerge w:val="restart"/>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*Si la substance chimique est importée sous la forme d’une substance apparentée, veuillez préciser le nom de la substance chimique et son numéro CAS.</w:t>
            </w:r>
          </w:p>
        </w:tc>
        <w:tc>
          <w:tcPr>
            <w:tcW w:w="3199"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Nom de la substance chimique</w:t>
            </w:r>
          </w:p>
        </w:tc>
      </w:tr>
      <w:tr w:rsidR="004F46A8" w:rsidRPr="004F46A8" w:rsidTr="00735DE3">
        <w:trPr>
          <w:trHeight w:val="283"/>
          <w:jc w:val="right"/>
        </w:trPr>
        <w:tc>
          <w:tcPr>
            <w:tcW w:w="4853" w:type="dxa"/>
            <w:vMerge/>
          </w:tcPr>
          <w:p w:rsidR="004F46A8" w:rsidRPr="004F46A8" w:rsidRDefault="004F46A8" w:rsidP="004F46A8">
            <w:pPr>
              <w:keepNext/>
              <w:keepLines/>
              <w:tabs>
                <w:tab w:val="left" w:pos="1247"/>
                <w:tab w:val="left" w:pos="1814"/>
                <w:tab w:val="left" w:pos="2381"/>
                <w:tab w:val="left" w:pos="2948"/>
                <w:tab w:val="left" w:pos="3515"/>
              </w:tabs>
              <w:ind w:left="284"/>
              <w:rPr>
                <w:rFonts w:ascii="Times New Roman" w:eastAsia="Times New Roman" w:hAnsi="Times New Roman" w:cs="Times New Roman"/>
                <w:sz w:val="18"/>
                <w:szCs w:val="18"/>
                <w:lang w:val="fr-FR"/>
              </w:rPr>
            </w:pPr>
          </w:p>
        </w:tc>
        <w:tc>
          <w:tcPr>
            <w:tcW w:w="3199" w:type="dxa"/>
          </w:tcPr>
          <w:p w:rsidR="004F46A8" w:rsidRPr="004F46A8" w:rsidRDefault="004F46A8" w:rsidP="004F46A8">
            <w:pPr>
              <w:keepNext/>
              <w:keepLines/>
              <w:tabs>
                <w:tab w:val="left" w:pos="1247"/>
                <w:tab w:val="left" w:pos="1814"/>
                <w:tab w:val="left" w:pos="2381"/>
                <w:tab w:val="left" w:pos="2948"/>
                <w:tab w:val="left" w:pos="3515"/>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N</w:t>
            </w:r>
            <w:r w:rsidRPr="004F46A8">
              <w:rPr>
                <w:rFonts w:ascii="Times New Roman" w:eastAsia="Times New Roman" w:hAnsi="Times New Roman" w:cs="Times New Roman"/>
                <w:sz w:val="18"/>
                <w:szCs w:val="18"/>
                <w:vertAlign w:val="superscript"/>
                <w:lang w:val="fr-FR"/>
              </w:rPr>
              <w:t>o</w:t>
            </w:r>
            <w:r w:rsidRPr="004F46A8">
              <w:rPr>
                <w:rFonts w:ascii="Times New Roman" w:eastAsia="Times New Roman" w:hAnsi="Times New Roman" w:cs="Times New Roman"/>
                <w:sz w:val="18"/>
                <w:szCs w:val="18"/>
                <w:lang w:val="fr-FR"/>
              </w:rPr>
              <w:t> CAS</w:t>
            </w:r>
          </w:p>
        </w:tc>
      </w:tr>
    </w:tbl>
    <w:p w:rsidR="004F46A8" w:rsidRPr="004F46A8" w:rsidRDefault="004F46A8" w:rsidP="004F46A8">
      <w:pPr>
        <w:keepNext/>
        <w:keepLines/>
        <w:tabs>
          <w:tab w:val="right" w:pos="851"/>
          <w:tab w:val="left" w:pos="1247"/>
          <w:tab w:val="left" w:pos="1814"/>
          <w:tab w:val="left" w:pos="2381"/>
          <w:tab w:val="left" w:pos="2948"/>
          <w:tab w:val="left" w:pos="3515"/>
          <w:tab w:val="left" w:pos="4082"/>
        </w:tabs>
        <w:suppressAutoHyphens/>
        <w:spacing w:before="240" w:after="120"/>
        <w:ind w:left="1247" w:right="-2" w:hanging="1247"/>
        <w:rPr>
          <w:rFonts w:ascii="Times New Roman" w:eastAsia="Times New Roman" w:hAnsi="Times New Roman" w:cs="Times New Roman"/>
          <w:b/>
          <w:sz w:val="28"/>
          <w:szCs w:val="28"/>
          <w:lang w:val="fr-FR"/>
        </w:rPr>
      </w:pPr>
      <w:r w:rsidRPr="004F46A8">
        <w:rPr>
          <w:rFonts w:ascii="Times New Roman" w:eastAsia="Times New Roman" w:hAnsi="Times New Roman" w:cs="Times New Roman"/>
          <w:b/>
          <w:sz w:val="28"/>
          <w:szCs w:val="28"/>
          <w:lang w:val="fr-FR"/>
        </w:rPr>
        <w:tab/>
      </w:r>
      <w:r w:rsidRPr="004F46A8">
        <w:rPr>
          <w:rFonts w:ascii="Times New Roman" w:eastAsia="Times New Roman" w:hAnsi="Times New Roman" w:cs="Times New Roman"/>
          <w:b/>
          <w:sz w:val="28"/>
          <w:szCs w:val="28"/>
          <w:lang w:val="fr-FR"/>
        </w:rPr>
        <w:tab/>
        <w:t>SECTION IV : UTILISATION PRÉVUE DE LA SUBSTANCE CHIMIQUE</w:t>
      </w:r>
    </w:p>
    <w:tbl>
      <w:tblPr>
        <w:tblW w:w="827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8"/>
        <w:gridCol w:w="3310"/>
      </w:tblGrid>
      <w:tr w:rsidR="004F46A8" w:rsidRPr="004F46A8" w:rsidTr="00735DE3">
        <w:trPr>
          <w:trHeight w:val="303"/>
          <w:jc w:val="right"/>
        </w:trPr>
        <w:tc>
          <w:tcPr>
            <w:tcW w:w="8222" w:type="dxa"/>
            <w:gridSpan w:val="2"/>
            <w:shd w:val="clear" w:color="auto" w:fill="F2F2F2"/>
          </w:tcPr>
          <w:p w:rsidR="004F46A8" w:rsidRPr="004F46A8" w:rsidRDefault="004F46A8" w:rsidP="004F46A8">
            <w:pPr>
              <w:tabs>
                <w:tab w:val="left" w:pos="1247"/>
                <w:tab w:val="left" w:pos="1814"/>
                <w:tab w:val="left" w:pos="2381"/>
                <w:tab w:val="left" w:pos="2948"/>
                <w:tab w:val="left" w:pos="3515"/>
              </w:tabs>
              <w:ind w:left="426" w:hanging="392"/>
              <w:contextualSpacing/>
              <w:rPr>
                <w:rFonts w:ascii="Times New Roman" w:eastAsia="MS Mincho" w:hAnsi="Times New Roman" w:cs="Times New Roman"/>
                <w:b/>
                <w:sz w:val="20"/>
                <w:szCs w:val="20"/>
                <w:lang w:val="fr-FR"/>
              </w:rPr>
            </w:pPr>
            <w:r w:rsidRPr="004F46A8">
              <w:rPr>
                <w:rFonts w:ascii="Times New Roman" w:eastAsia="Times New Roman" w:hAnsi="Times New Roman" w:cs="Times New Roman"/>
                <w:b/>
                <w:sz w:val="20"/>
                <w:szCs w:val="20"/>
                <w:lang w:val="fr-FR"/>
              </w:rPr>
              <w:t>Utilisation prévue</w:t>
            </w:r>
          </w:p>
        </w:tc>
      </w:tr>
      <w:tr w:rsidR="004F46A8" w:rsidRPr="004F46A8" w:rsidTr="00735DE3">
        <w:trPr>
          <w:jc w:val="right"/>
        </w:trPr>
        <w:tc>
          <w:tcPr>
            <w:tcW w:w="4934" w:type="dxa"/>
          </w:tcPr>
          <w:p w:rsidR="004F46A8" w:rsidRPr="004F46A8" w:rsidRDefault="004F46A8" w:rsidP="004F46A8">
            <w:pPr>
              <w:tabs>
                <w:tab w:val="left" w:pos="1247"/>
                <w:tab w:val="left" w:pos="1814"/>
                <w:tab w:val="left" w:pos="2381"/>
                <w:tab w:val="left" w:pos="2948"/>
                <w:tab w:val="left" w:pos="3515"/>
                <w:tab w:val="left" w:pos="4082"/>
              </w:tabs>
              <w:spacing w:before="40" w:after="40"/>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1) La substance chimique est-elle destinée à être utilisée dans le cadre d’une dérogation spécifique ou dans un but acceptable en vigueur au titre de la Convention de Stockholm</w:t>
            </w:r>
            <w:r w:rsidRPr="004F46A8">
              <w:rPr>
                <w:rFonts w:ascii="Times New Roman" w:eastAsia="Times New Roman" w:hAnsi="Times New Roman" w:cs="Times New Roman"/>
                <w:sz w:val="18"/>
                <w:szCs w:val="20"/>
                <w:vertAlign w:val="superscript"/>
                <w:lang w:val="fr-FR"/>
              </w:rPr>
              <w:footnoteReference w:id="2"/>
            </w:r>
            <w:r w:rsidRPr="004F46A8">
              <w:rPr>
                <w:rFonts w:ascii="Times New Roman" w:eastAsia="Times New Roman" w:hAnsi="Times New Roman" w:cs="Times New Roman"/>
                <w:sz w:val="18"/>
                <w:szCs w:val="18"/>
                <w:lang w:val="fr-FR"/>
              </w:rPr>
              <w:t>?</w:t>
            </w:r>
          </w:p>
        </w:tc>
        <w:tc>
          <w:tcPr>
            <w:tcW w:w="3288"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sym w:font="Symbol" w:char="F07F"/>
            </w:r>
            <w:r w:rsidRPr="004F46A8">
              <w:rPr>
                <w:rFonts w:ascii="Times New Roman" w:eastAsia="Times New Roman" w:hAnsi="Times New Roman" w:cs="Times New Roman"/>
                <w:sz w:val="18"/>
                <w:szCs w:val="18"/>
                <w:lang w:val="fr-FR"/>
              </w:rPr>
              <w:t xml:space="preserve"> Oui </w:t>
            </w:r>
            <w:r w:rsidRPr="004F46A8">
              <w:rPr>
                <w:rFonts w:ascii="Times New Roman" w:eastAsia="Times New Roman" w:hAnsi="Times New Roman" w:cs="Times New Roman"/>
                <w:sz w:val="18"/>
                <w:szCs w:val="18"/>
                <w:lang w:val="fr-FR"/>
              </w:rPr>
              <w:br/>
            </w:r>
            <w:r w:rsidRPr="004F46A8">
              <w:rPr>
                <w:rFonts w:ascii="Times New Roman" w:eastAsia="Times New Roman" w:hAnsi="Times New Roman" w:cs="Times New Roman"/>
                <w:sz w:val="18"/>
                <w:szCs w:val="18"/>
                <w:lang w:val="fr-FR"/>
              </w:rPr>
              <w:sym w:font="Symbol" w:char="F07F"/>
            </w:r>
            <w:r w:rsidRPr="004F46A8">
              <w:rPr>
                <w:rFonts w:ascii="Times New Roman" w:eastAsia="Times New Roman" w:hAnsi="Times New Roman" w:cs="Times New Roman"/>
                <w:sz w:val="18"/>
                <w:szCs w:val="18"/>
                <w:lang w:val="fr-FR"/>
              </w:rPr>
              <w:t xml:space="preserve"> Non</w:t>
            </w:r>
          </w:p>
        </w:tc>
      </w:tr>
      <w:tr w:rsidR="004F46A8" w:rsidRPr="004F46A8" w:rsidTr="00735DE3">
        <w:trPr>
          <w:trHeight w:val="483"/>
          <w:jc w:val="right"/>
        </w:trPr>
        <w:tc>
          <w:tcPr>
            <w:tcW w:w="4934" w:type="dxa"/>
          </w:tcPr>
          <w:p w:rsidR="004F46A8" w:rsidRPr="004F46A8" w:rsidRDefault="004F46A8" w:rsidP="004F46A8">
            <w:pPr>
              <w:tabs>
                <w:tab w:val="left" w:pos="1247"/>
                <w:tab w:val="left" w:pos="1814"/>
                <w:tab w:val="left" w:pos="2381"/>
                <w:tab w:val="left" w:pos="2948"/>
                <w:tab w:val="left" w:pos="3515"/>
                <w:tab w:val="left" w:pos="4082"/>
              </w:tabs>
              <w:spacing w:before="40" w:after="120"/>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2) Si oui, veuillez préciser l’utilisation prévue de la substance chimique importée. </w:t>
            </w:r>
          </w:p>
          <w:p w:rsidR="004F46A8" w:rsidRPr="004F46A8" w:rsidRDefault="004F46A8" w:rsidP="004F46A8">
            <w:pPr>
              <w:tabs>
                <w:tab w:val="left" w:pos="1247"/>
                <w:tab w:val="left" w:pos="1814"/>
                <w:tab w:val="left" w:pos="2381"/>
                <w:tab w:val="left" w:pos="2948"/>
                <w:tab w:val="left" w:pos="3515"/>
                <w:tab w:val="left" w:pos="4082"/>
              </w:tabs>
              <w:spacing w:after="120"/>
              <w:rPr>
                <w:rFonts w:ascii="Times New Roman" w:eastAsia="Times New Roman" w:hAnsi="Times New Roman" w:cs="Times New Roman"/>
                <w:i/>
                <w:sz w:val="18"/>
                <w:szCs w:val="18"/>
                <w:lang w:val="fr-FR"/>
              </w:rPr>
            </w:pPr>
            <w:r w:rsidRPr="004F46A8">
              <w:rPr>
                <w:rFonts w:ascii="Times New Roman" w:eastAsia="Times New Roman" w:hAnsi="Times New Roman" w:cs="Times New Roman"/>
                <w:i/>
                <w:sz w:val="18"/>
                <w:szCs w:val="18"/>
                <w:lang w:val="fr-FR"/>
              </w:rPr>
              <w:t xml:space="preserve">Pour de plus amples informations sur les dérogations spécifiques ou les buts acceptables en vigueur au titre de la Convention, veuillez consulter : </w:t>
            </w:r>
          </w:p>
          <w:p w:rsidR="004F46A8" w:rsidRPr="004F46A8" w:rsidRDefault="004F46A8" w:rsidP="004F46A8">
            <w:pPr>
              <w:tabs>
                <w:tab w:val="left" w:pos="1247"/>
                <w:tab w:val="left" w:pos="1814"/>
                <w:tab w:val="left" w:pos="2381"/>
                <w:tab w:val="left" w:pos="2948"/>
                <w:tab w:val="left" w:pos="3515"/>
              </w:tabs>
              <w:autoSpaceDE w:val="0"/>
              <w:autoSpaceDN w:val="0"/>
              <w:adjustRightInd w:val="0"/>
              <w:jc w:val="both"/>
              <w:rPr>
                <w:rFonts w:ascii="Times New Roman" w:eastAsia="Times New Roman" w:hAnsi="Times New Roman" w:cs="Times New Roman"/>
                <w:i/>
                <w:sz w:val="18"/>
                <w:szCs w:val="18"/>
                <w:lang w:val="fr-FR"/>
              </w:rPr>
            </w:pPr>
            <w:r w:rsidRPr="004F46A8">
              <w:rPr>
                <w:rFonts w:ascii="Times New Roman" w:eastAsia="Times New Roman" w:hAnsi="Times New Roman" w:cs="Times New Roman"/>
                <w:i/>
                <w:sz w:val="18"/>
                <w:szCs w:val="18"/>
                <w:lang w:val="fr-FR"/>
              </w:rPr>
              <w:t>Le Registre des dérogations spécifiques, à l’adresse suivante</w:t>
            </w:r>
            <w:r w:rsidRPr="004F46A8">
              <w:rPr>
                <w:rFonts w:ascii="Times New Roman" w:eastAsia="Times New Roman" w:hAnsi="Times New Roman" w:cs="Times New Roman"/>
                <w:sz w:val="18"/>
                <w:szCs w:val="18"/>
                <w:lang w:val="fr-FR"/>
              </w:rPr>
              <w:t xml:space="preserve"> : </w:t>
            </w:r>
          </w:p>
          <w:p w:rsidR="004F46A8" w:rsidRPr="004F46A8" w:rsidRDefault="004F46A8" w:rsidP="004F46A8">
            <w:pPr>
              <w:tabs>
                <w:tab w:val="left" w:pos="1247"/>
                <w:tab w:val="left" w:pos="1814"/>
                <w:tab w:val="left" w:pos="2381"/>
                <w:tab w:val="left" w:pos="2948"/>
                <w:tab w:val="left" w:pos="3515"/>
              </w:tabs>
              <w:autoSpaceDE w:val="0"/>
              <w:autoSpaceDN w:val="0"/>
              <w:adjustRightInd w:val="0"/>
              <w:spacing w:after="100" w:line="201" w:lineRule="atLeast"/>
              <w:rPr>
                <w:rFonts w:ascii="Times New Roman" w:eastAsia="Times New Roman" w:hAnsi="Times New Roman" w:cs="Times New Roman"/>
                <w:i/>
                <w:sz w:val="16"/>
                <w:szCs w:val="16"/>
              </w:rPr>
            </w:pPr>
            <w:r w:rsidRPr="004F46A8">
              <w:rPr>
                <w:rFonts w:ascii="Times New Roman" w:eastAsia="Times New Roman" w:hAnsi="Times New Roman" w:cs="Times New Roman"/>
                <w:i/>
                <w:sz w:val="16"/>
                <w:szCs w:val="20"/>
                <w:u w:val="single"/>
              </w:rPr>
              <w:t xml:space="preserve">http ://chm.pops.int/Implementation/Exemptions/ </w:t>
            </w:r>
            <w:proofErr w:type="spellStart"/>
            <w:r w:rsidRPr="004F46A8">
              <w:rPr>
                <w:rFonts w:ascii="Times New Roman" w:eastAsia="Times New Roman" w:hAnsi="Times New Roman" w:cs="Times New Roman"/>
                <w:i/>
                <w:sz w:val="16"/>
                <w:szCs w:val="20"/>
                <w:u w:val="single"/>
              </w:rPr>
              <w:t>RegisterofSpecificExemptions</w:t>
            </w:r>
            <w:proofErr w:type="spellEnd"/>
            <w:r w:rsidRPr="004F46A8">
              <w:rPr>
                <w:rFonts w:ascii="Times New Roman" w:eastAsia="Times New Roman" w:hAnsi="Times New Roman" w:cs="Times New Roman"/>
                <w:i/>
                <w:sz w:val="16"/>
                <w:szCs w:val="20"/>
                <w:u w:val="single"/>
              </w:rPr>
              <w:t xml:space="preserve">/tabid/1133/Default.aspx </w:t>
            </w:r>
          </w:p>
          <w:p w:rsidR="004F46A8" w:rsidRPr="004F46A8" w:rsidRDefault="004F46A8" w:rsidP="004F46A8">
            <w:pPr>
              <w:tabs>
                <w:tab w:val="left" w:pos="1247"/>
                <w:tab w:val="left" w:pos="1814"/>
                <w:tab w:val="left" w:pos="2381"/>
                <w:tab w:val="left" w:pos="2948"/>
                <w:tab w:val="left" w:pos="3515"/>
              </w:tabs>
              <w:autoSpaceDE w:val="0"/>
              <w:autoSpaceDN w:val="0"/>
              <w:adjustRightInd w:val="0"/>
              <w:jc w:val="both"/>
              <w:rPr>
                <w:rFonts w:ascii="Times New Roman" w:eastAsia="Times New Roman" w:hAnsi="Times New Roman" w:cs="Times New Roman"/>
                <w:i/>
                <w:sz w:val="18"/>
                <w:szCs w:val="18"/>
                <w:lang w:val="fr-FR"/>
              </w:rPr>
            </w:pPr>
            <w:r w:rsidRPr="004F46A8">
              <w:rPr>
                <w:rFonts w:ascii="Times New Roman" w:eastAsia="Times New Roman" w:hAnsi="Times New Roman" w:cs="Times New Roman"/>
                <w:i/>
                <w:sz w:val="18"/>
                <w:szCs w:val="18"/>
                <w:lang w:val="fr-FR"/>
              </w:rPr>
              <w:t>Les Registres des buts acceptables, aux adresses suivantes </w:t>
            </w:r>
            <w:r w:rsidRPr="004F46A8">
              <w:rPr>
                <w:rFonts w:ascii="Times New Roman" w:eastAsia="Times New Roman" w:hAnsi="Times New Roman" w:cs="Times New Roman"/>
                <w:sz w:val="18"/>
                <w:szCs w:val="18"/>
                <w:lang w:val="fr-FR"/>
              </w:rPr>
              <w:t xml:space="preserve">: </w:t>
            </w:r>
          </w:p>
          <w:p w:rsidR="004F46A8" w:rsidRPr="004F46A8" w:rsidRDefault="004F46A8" w:rsidP="004F46A8">
            <w:pPr>
              <w:tabs>
                <w:tab w:val="left" w:pos="1247"/>
                <w:tab w:val="left" w:pos="1814"/>
                <w:tab w:val="left" w:pos="2381"/>
                <w:tab w:val="left" w:pos="2948"/>
                <w:tab w:val="left" w:pos="3515"/>
              </w:tabs>
              <w:autoSpaceDE w:val="0"/>
              <w:autoSpaceDN w:val="0"/>
              <w:adjustRightInd w:val="0"/>
              <w:rPr>
                <w:rFonts w:ascii="Frutiger LT Std" w:eastAsia="Times New Roman" w:hAnsi="Frutiger LT Std" w:cs="Times New Roman"/>
                <w:i/>
                <w:sz w:val="16"/>
                <w:szCs w:val="20"/>
                <w:u w:val="single"/>
              </w:rPr>
            </w:pPr>
            <w:r w:rsidRPr="004F46A8">
              <w:rPr>
                <w:rFonts w:ascii="Times New Roman" w:eastAsia="Times New Roman" w:hAnsi="Times New Roman" w:cs="Times New Roman"/>
                <w:i/>
                <w:sz w:val="16"/>
                <w:szCs w:val="20"/>
                <w:u w:val="single"/>
              </w:rPr>
              <w:t xml:space="preserve">http://chm.pops.int/Implementation/Exemptions/ </w:t>
            </w:r>
            <w:proofErr w:type="spellStart"/>
            <w:r w:rsidRPr="004F46A8">
              <w:rPr>
                <w:rFonts w:ascii="Times New Roman" w:eastAsia="Times New Roman" w:hAnsi="Times New Roman" w:cs="Times New Roman"/>
                <w:i/>
                <w:sz w:val="16"/>
                <w:szCs w:val="20"/>
                <w:u w:val="single"/>
              </w:rPr>
              <w:t>AcceptablePurposesDDT</w:t>
            </w:r>
            <w:proofErr w:type="spellEnd"/>
            <w:r w:rsidRPr="004F46A8">
              <w:rPr>
                <w:rFonts w:ascii="Times New Roman" w:eastAsia="Times New Roman" w:hAnsi="Times New Roman" w:cs="Times New Roman"/>
                <w:i/>
                <w:sz w:val="16"/>
                <w:szCs w:val="20"/>
                <w:u w:val="single"/>
              </w:rPr>
              <w:t xml:space="preserve">/tabid/456/Default.aspx; </w:t>
            </w:r>
          </w:p>
          <w:p w:rsidR="004F46A8" w:rsidRPr="004F46A8" w:rsidRDefault="004F46A8" w:rsidP="004F46A8">
            <w:pPr>
              <w:tabs>
                <w:tab w:val="left" w:pos="1247"/>
                <w:tab w:val="left" w:pos="1814"/>
                <w:tab w:val="left" w:pos="2381"/>
                <w:tab w:val="left" w:pos="2948"/>
                <w:tab w:val="left" w:pos="3515"/>
              </w:tabs>
              <w:autoSpaceDE w:val="0"/>
              <w:autoSpaceDN w:val="0"/>
              <w:adjustRightInd w:val="0"/>
              <w:spacing w:after="100" w:line="201" w:lineRule="atLeast"/>
              <w:rPr>
                <w:rFonts w:ascii="Frutiger LT Std" w:eastAsia="Times New Roman" w:hAnsi="Frutiger LT Std" w:cs="Times New Roman"/>
                <w:sz w:val="18"/>
                <w:szCs w:val="18"/>
              </w:rPr>
            </w:pPr>
            <w:r w:rsidRPr="004F46A8">
              <w:rPr>
                <w:rFonts w:ascii="Times New Roman" w:eastAsia="Times New Roman" w:hAnsi="Times New Roman" w:cs="Times New Roman"/>
                <w:i/>
                <w:sz w:val="16"/>
                <w:szCs w:val="20"/>
                <w:u w:val="single"/>
              </w:rPr>
              <w:t xml:space="preserve">http ://chm.pops.int/Implementation/Exemptions/ </w:t>
            </w:r>
            <w:proofErr w:type="spellStart"/>
            <w:r w:rsidRPr="004F46A8">
              <w:rPr>
                <w:rFonts w:ascii="Times New Roman" w:eastAsia="Times New Roman" w:hAnsi="Times New Roman" w:cs="Times New Roman"/>
                <w:i/>
                <w:sz w:val="16"/>
                <w:szCs w:val="20"/>
                <w:u w:val="single"/>
              </w:rPr>
              <w:t>AcceptablePurposesPFOSandPFOSF</w:t>
            </w:r>
            <w:proofErr w:type="spellEnd"/>
            <w:r w:rsidRPr="004F46A8">
              <w:rPr>
                <w:rFonts w:ascii="Times New Roman" w:eastAsia="Times New Roman" w:hAnsi="Times New Roman" w:cs="Times New Roman"/>
                <w:i/>
                <w:sz w:val="16"/>
                <w:szCs w:val="20"/>
                <w:u w:val="single"/>
              </w:rPr>
              <w:t>/tabid/794/Default.aspx</w:t>
            </w:r>
          </w:p>
        </w:tc>
        <w:tc>
          <w:tcPr>
            <w:tcW w:w="3288" w:type="dxa"/>
          </w:tcPr>
          <w:p w:rsidR="004F46A8" w:rsidRPr="004F46A8" w:rsidRDefault="004F46A8" w:rsidP="004F46A8">
            <w:pPr>
              <w:tabs>
                <w:tab w:val="left" w:pos="1247"/>
                <w:tab w:val="left" w:pos="1814"/>
                <w:tab w:val="left" w:pos="2381"/>
                <w:tab w:val="left" w:pos="2948"/>
                <w:tab w:val="left" w:pos="3515"/>
              </w:tabs>
              <w:rPr>
                <w:rFonts w:ascii="Times New Roman" w:eastAsia="Times New Roman" w:hAnsi="Times New Roman" w:cs="Times New Roman"/>
                <w:sz w:val="18"/>
                <w:szCs w:val="18"/>
              </w:rPr>
            </w:pPr>
          </w:p>
        </w:tc>
      </w:tr>
    </w:tbl>
    <w:p w:rsidR="004F46A8" w:rsidRPr="004F46A8" w:rsidRDefault="004F46A8" w:rsidP="004F46A8">
      <w:pPr>
        <w:keepNext/>
        <w:keepLines/>
        <w:tabs>
          <w:tab w:val="right" w:pos="851"/>
          <w:tab w:val="left" w:pos="1247"/>
          <w:tab w:val="left" w:pos="1814"/>
          <w:tab w:val="left" w:pos="2381"/>
          <w:tab w:val="left" w:pos="2948"/>
          <w:tab w:val="left" w:pos="3515"/>
          <w:tab w:val="left" w:pos="4082"/>
        </w:tabs>
        <w:suppressAutoHyphens/>
        <w:spacing w:before="240" w:after="120"/>
        <w:ind w:left="1247" w:right="-2" w:hanging="1247"/>
        <w:rPr>
          <w:rFonts w:ascii="Times New Roman" w:eastAsia="Times New Roman" w:hAnsi="Times New Roman" w:cs="Times New Roman"/>
          <w:b/>
          <w:sz w:val="28"/>
          <w:szCs w:val="28"/>
          <w:lang w:val="fr-FR"/>
        </w:rPr>
      </w:pPr>
      <w:r w:rsidRPr="004F46A8">
        <w:rPr>
          <w:rFonts w:ascii="Times New Roman" w:eastAsia="Times New Roman" w:hAnsi="Times New Roman" w:cs="Times New Roman"/>
          <w:b/>
          <w:sz w:val="28"/>
          <w:szCs w:val="28"/>
        </w:rPr>
        <w:lastRenderedPageBreak/>
        <w:tab/>
      </w:r>
      <w:r w:rsidRPr="004F46A8">
        <w:rPr>
          <w:rFonts w:ascii="Times New Roman" w:eastAsia="Times New Roman" w:hAnsi="Times New Roman" w:cs="Times New Roman"/>
          <w:b/>
          <w:sz w:val="28"/>
          <w:szCs w:val="28"/>
        </w:rPr>
        <w:tab/>
      </w:r>
      <w:r w:rsidRPr="004F46A8">
        <w:rPr>
          <w:rFonts w:ascii="Times New Roman" w:eastAsia="Times New Roman" w:hAnsi="Times New Roman" w:cs="Times New Roman"/>
          <w:b/>
          <w:sz w:val="28"/>
          <w:szCs w:val="28"/>
          <w:lang w:val="fr-FR"/>
        </w:rPr>
        <w:t xml:space="preserve">SECTION V : ENGAGEMENT </w:t>
      </w:r>
    </w:p>
    <w:tbl>
      <w:tblPr>
        <w:tblW w:w="827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9"/>
        <w:gridCol w:w="3329"/>
      </w:tblGrid>
      <w:tr w:rsidR="004F46A8" w:rsidRPr="004F46A8" w:rsidTr="00735DE3">
        <w:trPr>
          <w:trHeight w:val="303"/>
          <w:jc w:val="right"/>
        </w:trPr>
        <w:tc>
          <w:tcPr>
            <w:tcW w:w="8280" w:type="dxa"/>
            <w:gridSpan w:val="2"/>
            <w:shd w:val="clear" w:color="auto" w:fill="F2F2F2"/>
          </w:tcPr>
          <w:p w:rsidR="004F46A8" w:rsidRPr="004F46A8" w:rsidRDefault="004F46A8" w:rsidP="004F46A8">
            <w:pPr>
              <w:keepNext/>
              <w:keepLines/>
              <w:numPr>
                <w:ilvl w:val="0"/>
                <w:numId w:val="1"/>
              </w:numPr>
              <w:tabs>
                <w:tab w:val="left" w:pos="1247"/>
                <w:tab w:val="left" w:pos="1814"/>
                <w:tab w:val="left" w:pos="2381"/>
                <w:tab w:val="left" w:pos="2948"/>
                <w:tab w:val="left" w:pos="3515"/>
              </w:tabs>
              <w:spacing w:after="120"/>
              <w:ind w:left="284" w:hanging="284"/>
              <w:contextualSpacing/>
              <w:rPr>
                <w:rFonts w:ascii="Times New Roman" w:eastAsia="MS Mincho" w:hAnsi="Times New Roman" w:cs="Times New Roman"/>
                <w:b/>
                <w:sz w:val="20"/>
                <w:szCs w:val="20"/>
                <w:lang w:val="fr-FR"/>
              </w:rPr>
            </w:pPr>
            <w:r w:rsidRPr="004F46A8">
              <w:rPr>
                <w:rFonts w:ascii="Times New Roman" w:eastAsia="Times New Roman" w:hAnsi="Times New Roman" w:cs="Times New Roman"/>
                <w:b/>
                <w:sz w:val="20"/>
                <w:szCs w:val="20"/>
                <w:lang w:val="fr-FR"/>
              </w:rPr>
              <w:t>Engagement à protéger la santé humaine et l’environnement en prenant les mesures nécessaires pour réduire à un minimum ou prévenir les rejets</w:t>
            </w:r>
          </w:p>
        </w:tc>
      </w:tr>
      <w:tr w:rsidR="004F46A8" w:rsidRPr="004F46A8" w:rsidTr="00735DE3">
        <w:trPr>
          <w:jc w:val="right"/>
        </w:trPr>
        <w:tc>
          <w:tcPr>
            <w:tcW w:w="4950" w:type="dxa"/>
          </w:tcPr>
          <w:p w:rsidR="004F46A8" w:rsidRPr="004F46A8" w:rsidRDefault="004F46A8" w:rsidP="004F46A8">
            <w:pPr>
              <w:keepNext/>
              <w:keepLines/>
              <w:tabs>
                <w:tab w:val="left" w:pos="1247"/>
                <w:tab w:val="left" w:pos="1814"/>
                <w:tab w:val="left" w:pos="2381"/>
                <w:tab w:val="left" w:pos="2948"/>
                <w:tab w:val="left" w:pos="3515"/>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1) Votre pays s’engage-t-il à prendre les mesures nécessaires pour réduire à un minimum ou prévenir les rejets de la substance chimique importée afin de protéger la santé humaine et </w:t>
            </w:r>
            <w:proofErr w:type="gramStart"/>
            <w:r w:rsidRPr="004F46A8">
              <w:rPr>
                <w:rFonts w:ascii="Times New Roman" w:eastAsia="Times New Roman" w:hAnsi="Times New Roman" w:cs="Times New Roman"/>
                <w:sz w:val="18"/>
                <w:szCs w:val="18"/>
                <w:lang w:val="fr-FR"/>
              </w:rPr>
              <w:t>l’environnement?</w:t>
            </w:r>
            <w:proofErr w:type="gramEnd"/>
            <w:r w:rsidRPr="004F46A8">
              <w:rPr>
                <w:rFonts w:ascii="Times New Roman" w:eastAsia="Times New Roman" w:hAnsi="Times New Roman" w:cs="Times New Roman"/>
                <w:sz w:val="18"/>
                <w:szCs w:val="18"/>
                <w:lang w:val="fr-FR"/>
              </w:rPr>
              <w:t xml:space="preserve"> </w:t>
            </w:r>
          </w:p>
        </w:tc>
        <w:tc>
          <w:tcPr>
            <w:tcW w:w="333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trHeight w:val="1033"/>
          <w:jc w:val="right"/>
        </w:trPr>
        <w:tc>
          <w:tcPr>
            <w:tcW w:w="4950" w:type="dxa"/>
          </w:tcPr>
          <w:p w:rsidR="004F46A8" w:rsidRPr="004F46A8" w:rsidRDefault="004F46A8" w:rsidP="004F46A8">
            <w:pPr>
              <w:keepNext/>
              <w:keepLines/>
              <w:tabs>
                <w:tab w:val="left" w:pos="1247"/>
                <w:tab w:val="left" w:pos="1814"/>
                <w:tab w:val="left" w:pos="2381"/>
                <w:tab w:val="left" w:pos="2948"/>
                <w:tab w:val="left" w:pos="3515"/>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2) Veuillez décrire les mesures qui seront prises et fournir les pièces justificatives voulues, telles que législation, instruments réglementaires, directives administratives ou principes directeurs.</w:t>
            </w:r>
          </w:p>
        </w:tc>
        <w:tc>
          <w:tcPr>
            <w:tcW w:w="3330"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bl>
    <w:p w:rsidR="004F46A8" w:rsidRPr="004F46A8" w:rsidRDefault="004F46A8" w:rsidP="004F46A8">
      <w:pPr>
        <w:tabs>
          <w:tab w:val="left" w:pos="1247"/>
          <w:tab w:val="left" w:pos="1814"/>
          <w:tab w:val="left" w:pos="2381"/>
          <w:tab w:val="left" w:pos="2948"/>
          <w:tab w:val="left" w:pos="3515"/>
          <w:tab w:val="left" w:pos="4082"/>
        </w:tabs>
        <w:jc w:val="center"/>
        <w:rPr>
          <w:rFonts w:ascii="Times New Roman" w:eastAsia="Times New Roman" w:hAnsi="Times New Roman" w:cs="Times New Roman"/>
          <w:b/>
          <w:sz w:val="20"/>
          <w:szCs w:val="20"/>
          <w:lang w:val="fr-FR"/>
        </w:rPr>
      </w:pPr>
    </w:p>
    <w:tbl>
      <w:tblPr>
        <w:tblW w:w="827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5"/>
        <w:gridCol w:w="3353"/>
      </w:tblGrid>
      <w:tr w:rsidR="004F46A8" w:rsidRPr="004F46A8" w:rsidTr="00735DE3">
        <w:trPr>
          <w:cantSplit/>
          <w:trHeight w:val="303"/>
          <w:tblHeader/>
          <w:jc w:val="right"/>
        </w:trPr>
        <w:tc>
          <w:tcPr>
            <w:tcW w:w="8280" w:type="dxa"/>
            <w:gridSpan w:val="2"/>
            <w:shd w:val="clear" w:color="auto" w:fill="F2F2F2"/>
          </w:tcPr>
          <w:p w:rsidR="004F46A8" w:rsidRPr="004F46A8" w:rsidRDefault="004F46A8" w:rsidP="004F46A8">
            <w:pPr>
              <w:numPr>
                <w:ilvl w:val="0"/>
                <w:numId w:val="1"/>
              </w:numPr>
              <w:tabs>
                <w:tab w:val="left" w:pos="1247"/>
                <w:tab w:val="left" w:pos="1814"/>
                <w:tab w:val="left" w:pos="2381"/>
                <w:tab w:val="left" w:pos="2948"/>
                <w:tab w:val="left" w:pos="3515"/>
              </w:tabs>
              <w:spacing w:after="120"/>
              <w:ind w:left="284" w:hanging="284"/>
              <w:contextualSpacing/>
              <w:rPr>
                <w:rFonts w:ascii="Times New Roman" w:eastAsia="MS Mincho" w:hAnsi="Times New Roman" w:cs="Times New Roman"/>
                <w:b/>
                <w:sz w:val="20"/>
                <w:szCs w:val="20"/>
                <w:lang w:val="fr-FR"/>
              </w:rPr>
            </w:pPr>
            <w:r w:rsidRPr="004F46A8">
              <w:rPr>
                <w:rFonts w:ascii="Times New Roman" w:eastAsia="Times New Roman" w:hAnsi="Times New Roman" w:cs="Times New Roman"/>
                <w:b/>
                <w:sz w:val="20"/>
                <w:szCs w:val="20"/>
                <w:lang w:val="fr-FR"/>
              </w:rPr>
              <w:t>Engagement à respecter les dispositions du paragraphe 1 de l’article 6 de la Convention</w:t>
            </w:r>
          </w:p>
        </w:tc>
      </w:tr>
      <w:tr w:rsidR="004F46A8" w:rsidRPr="004F46A8" w:rsidTr="00735DE3">
        <w:trPr>
          <w:trHeight w:val="622"/>
          <w:jc w:val="right"/>
        </w:trPr>
        <w:tc>
          <w:tcPr>
            <w:tcW w:w="4926" w:type="dxa"/>
          </w:tcPr>
          <w:p w:rsidR="004F46A8" w:rsidRPr="004F46A8" w:rsidRDefault="004F46A8" w:rsidP="004F46A8">
            <w:pPr>
              <w:tabs>
                <w:tab w:val="left" w:pos="1247"/>
                <w:tab w:val="left" w:pos="1814"/>
                <w:tab w:val="left" w:pos="2381"/>
                <w:tab w:val="left" w:pos="2948"/>
                <w:tab w:val="left" w:pos="3515"/>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1) Votre pays s’engage-t-il à respecter les dispositions du paragraphe 1 de l’article 6 de la Convention concernant la substance chimique </w:t>
            </w:r>
            <w:proofErr w:type="gramStart"/>
            <w:r w:rsidRPr="004F46A8">
              <w:rPr>
                <w:rFonts w:ascii="Times New Roman" w:eastAsia="Times New Roman" w:hAnsi="Times New Roman" w:cs="Times New Roman"/>
                <w:sz w:val="18"/>
                <w:szCs w:val="18"/>
                <w:lang w:val="fr-FR"/>
              </w:rPr>
              <w:t>importée?</w:t>
            </w:r>
            <w:proofErr w:type="gramEnd"/>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sym w:font="Symbol" w:char="F07F"/>
            </w:r>
            <w:r w:rsidRPr="004F46A8">
              <w:rPr>
                <w:rFonts w:ascii="Times New Roman" w:eastAsia="Times New Roman" w:hAnsi="Times New Roman" w:cs="Times New Roman"/>
                <w:sz w:val="18"/>
                <w:szCs w:val="18"/>
                <w:lang w:val="fr-FR"/>
              </w:rPr>
              <w:t xml:space="preserve"> Oui    </w:t>
            </w:r>
            <w:r w:rsidRPr="004F46A8">
              <w:rPr>
                <w:rFonts w:ascii="Times New Roman" w:eastAsia="Times New Roman" w:hAnsi="Times New Roman" w:cs="Times New Roman"/>
                <w:sz w:val="18"/>
                <w:szCs w:val="18"/>
                <w:lang w:val="fr-FR"/>
              </w:rPr>
              <w:sym w:font="Symbol" w:char="F07F"/>
            </w:r>
            <w:r w:rsidRPr="004F46A8">
              <w:rPr>
                <w:rFonts w:ascii="Times New Roman" w:eastAsia="Times New Roman" w:hAnsi="Times New Roman" w:cs="Times New Roman"/>
                <w:sz w:val="18"/>
                <w:szCs w:val="18"/>
                <w:lang w:val="fr-FR"/>
              </w:rPr>
              <w:t xml:space="preserve"> Non</w:t>
            </w:r>
          </w:p>
        </w:tc>
      </w:tr>
      <w:tr w:rsidR="004F46A8" w:rsidRPr="004F46A8" w:rsidTr="00735DE3">
        <w:trPr>
          <w:jc w:val="right"/>
        </w:trPr>
        <w:tc>
          <w:tcPr>
            <w:tcW w:w="4926" w:type="dxa"/>
          </w:tcPr>
          <w:p w:rsidR="004F46A8" w:rsidRPr="004F46A8" w:rsidRDefault="004F46A8" w:rsidP="004F46A8">
            <w:pPr>
              <w:tabs>
                <w:tab w:val="left" w:pos="1247"/>
                <w:tab w:val="left" w:pos="1814"/>
                <w:tab w:val="left" w:pos="2381"/>
                <w:tab w:val="left" w:pos="2948"/>
                <w:tab w:val="left" w:pos="3515"/>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2) Veuillez fournir des informations sur l’état d’avancement des points suivants ainsi que les pièces justificatives voulues, telles que législation, instruments réglementaires, directives administratives ou principes directeurs :</w:t>
            </w:r>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4926" w:type="dxa"/>
          </w:tcPr>
          <w:p w:rsidR="004F46A8" w:rsidRPr="004F46A8" w:rsidRDefault="004F46A8" w:rsidP="004F46A8">
            <w:pPr>
              <w:tabs>
                <w:tab w:val="left" w:pos="783"/>
                <w:tab w:val="left" w:pos="1247"/>
                <w:tab w:val="left" w:pos="1814"/>
                <w:tab w:val="left" w:pos="2381"/>
                <w:tab w:val="left" w:pos="2948"/>
                <w:tab w:val="left" w:pos="3515"/>
              </w:tabs>
              <w:ind w:left="783" w:hanging="425"/>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a)</w:t>
            </w:r>
            <w:r w:rsidRPr="004F46A8">
              <w:rPr>
                <w:rFonts w:ascii="Times New Roman" w:eastAsia="Times New Roman" w:hAnsi="Times New Roman" w:cs="Times New Roman"/>
                <w:sz w:val="18"/>
                <w:szCs w:val="18"/>
                <w:lang w:val="fr-FR"/>
              </w:rPr>
              <w:tab/>
              <w:t xml:space="preserve">Élaboration de stratégies appropriées pour identifier i) les stocks constitués de la substance chimique ou en </w:t>
            </w:r>
            <w:proofErr w:type="gramStart"/>
            <w:r w:rsidRPr="004F46A8">
              <w:rPr>
                <w:rFonts w:ascii="Times New Roman" w:eastAsia="Times New Roman" w:hAnsi="Times New Roman" w:cs="Times New Roman"/>
                <w:sz w:val="18"/>
                <w:szCs w:val="18"/>
                <w:lang w:val="fr-FR"/>
              </w:rPr>
              <w:t>contenant;</w:t>
            </w:r>
            <w:proofErr w:type="gramEnd"/>
            <w:r w:rsidRPr="004F46A8">
              <w:rPr>
                <w:rFonts w:ascii="Times New Roman" w:eastAsia="Times New Roman" w:hAnsi="Times New Roman" w:cs="Times New Roman"/>
                <w:sz w:val="18"/>
                <w:szCs w:val="18"/>
                <w:lang w:val="fr-FR"/>
              </w:rPr>
              <w:t xml:space="preserve"> ii) les produits et articles en circulation et les déchets constitués de la substance chimique, en contenant, ou contaminés par cette substance;</w:t>
            </w:r>
          </w:p>
        </w:tc>
        <w:tc>
          <w:tcPr>
            <w:tcW w:w="3354"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4926" w:type="dxa"/>
          </w:tcPr>
          <w:p w:rsidR="004F46A8" w:rsidRPr="004F46A8" w:rsidRDefault="004F46A8" w:rsidP="004F46A8">
            <w:pPr>
              <w:tabs>
                <w:tab w:val="left" w:pos="783"/>
                <w:tab w:val="left" w:pos="1247"/>
                <w:tab w:val="left" w:pos="1814"/>
                <w:tab w:val="left" w:pos="2381"/>
                <w:tab w:val="left" w:pos="2948"/>
                <w:tab w:val="left" w:pos="3515"/>
              </w:tabs>
              <w:ind w:left="783" w:hanging="425"/>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b)</w:t>
            </w:r>
            <w:r w:rsidRPr="004F46A8">
              <w:rPr>
                <w:rFonts w:ascii="Times New Roman" w:eastAsia="Times New Roman" w:hAnsi="Times New Roman" w:cs="Times New Roman"/>
                <w:sz w:val="18"/>
                <w:szCs w:val="18"/>
                <w:lang w:val="fr-FR"/>
              </w:rPr>
              <w:tab/>
              <w:t xml:space="preserve">Identification, dans la mesure du possible, des stocks constitués de la substance chimique ou en contenant, sur la base des stratégies mentionnées à l’alinéa a) </w:t>
            </w:r>
            <w:r w:rsidRPr="004F46A8">
              <w:rPr>
                <w:rFonts w:ascii="Times New Roman" w:eastAsia="Times New Roman" w:hAnsi="Times New Roman" w:cs="Times New Roman"/>
                <w:sz w:val="18"/>
                <w:szCs w:val="18"/>
                <w:lang w:val="fr-FR"/>
              </w:rPr>
              <w:br/>
              <w:t>ci-</w:t>
            </w:r>
            <w:proofErr w:type="gramStart"/>
            <w:r w:rsidRPr="004F46A8">
              <w:rPr>
                <w:rFonts w:ascii="Times New Roman" w:eastAsia="Times New Roman" w:hAnsi="Times New Roman" w:cs="Times New Roman"/>
                <w:sz w:val="18"/>
                <w:szCs w:val="18"/>
                <w:lang w:val="fr-FR"/>
              </w:rPr>
              <w:t>dessus;</w:t>
            </w:r>
            <w:proofErr w:type="gramEnd"/>
          </w:p>
        </w:tc>
        <w:tc>
          <w:tcPr>
            <w:tcW w:w="3354"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4926" w:type="dxa"/>
          </w:tcPr>
          <w:p w:rsidR="004F46A8" w:rsidRPr="004F46A8" w:rsidRDefault="004F46A8" w:rsidP="004F46A8">
            <w:pPr>
              <w:tabs>
                <w:tab w:val="left" w:pos="783"/>
                <w:tab w:val="left" w:pos="1247"/>
                <w:tab w:val="left" w:pos="1814"/>
                <w:tab w:val="left" w:pos="2381"/>
                <w:tab w:val="left" w:pos="2948"/>
                <w:tab w:val="left" w:pos="3515"/>
              </w:tabs>
              <w:ind w:left="783" w:hanging="425"/>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c)</w:t>
            </w:r>
            <w:r w:rsidRPr="004F46A8">
              <w:rPr>
                <w:rFonts w:ascii="Times New Roman" w:eastAsia="Times New Roman" w:hAnsi="Times New Roman" w:cs="Times New Roman"/>
                <w:sz w:val="18"/>
                <w:szCs w:val="18"/>
                <w:lang w:val="fr-FR"/>
              </w:rPr>
              <w:tab/>
              <w:t xml:space="preserve">Gestion sûre, efficace et écologiquement rationnelle des stocks, selon qu’il </w:t>
            </w:r>
            <w:proofErr w:type="gramStart"/>
            <w:r w:rsidRPr="004F46A8">
              <w:rPr>
                <w:rFonts w:ascii="Times New Roman" w:eastAsia="Times New Roman" w:hAnsi="Times New Roman" w:cs="Times New Roman"/>
                <w:sz w:val="18"/>
                <w:szCs w:val="18"/>
                <w:lang w:val="fr-FR"/>
              </w:rPr>
              <w:t>convient;</w:t>
            </w:r>
            <w:proofErr w:type="gramEnd"/>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trHeight w:val="787"/>
          <w:jc w:val="right"/>
        </w:trPr>
        <w:tc>
          <w:tcPr>
            <w:tcW w:w="4926" w:type="dxa"/>
          </w:tcPr>
          <w:p w:rsidR="004F46A8" w:rsidRPr="004F46A8" w:rsidRDefault="004F46A8" w:rsidP="004F46A8">
            <w:pPr>
              <w:tabs>
                <w:tab w:val="left" w:pos="783"/>
                <w:tab w:val="left" w:pos="1247"/>
                <w:tab w:val="left" w:pos="1814"/>
                <w:tab w:val="left" w:pos="2381"/>
                <w:tab w:val="left" w:pos="2948"/>
                <w:tab w:val="left" w:pos="3515"/>
              </w:tabs>
              <w:ind w:left="783" w:hanging="425"/>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d)</w:t>
            </w:r>
            <w:r w:rsidRPr="004F46A8">
              <w:rPr>
                <w:rFonts w:ascii="Times New Roman" w:eastAsia="Times New Roman" w:hAnsi="Times New Roman" w:cs="Times New Roman"/>
                <w:sz w:val="18"/>
                <w:szCs w:val="18"/>
                <w:lang w:val="fr-FR"/>
              </w:rPr>
              <w:tab/>
              <w:t>Mise en place de mesures appropriées pour que les déchets constitués de la substance chimique, en contenant ou contaminés par celle-ci, y compris les produits et articles à l’état de déchets :</w:t>
            </w:r>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trHeight w:val="486"/>
          <w:jc w:val="right"/>
        </w:trPr>
        <w:tc>
          <w:tcPr>
            <w:tcW w:w="4926" w:type="dxa"/>
          </w:tcPr>
          <w:p w:rsidR="004F46A8" w:rsidRPr="004F46A8" w:rsidRDefault="004F46A8" w:rsidP="004F46A8">
            <w:pPr>
              <w:tabs>
                <w:tab w:val="left" w:pos="1209"/>
                <w:tab w:val="left" w:pos="1247"/>
                <w:tab w:val="left" w:pos="1814"/>
                <w:tab w:val="left" w:pos="2381"/>
                <w:tab w:val="left" w:pos="2948"/>
                <w:tab w:val="left" w:pos="3515"/>
              </w:tabs>
              <w:ind w:left="1209" w:hanging="426"/>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i)</w:t>
            </w:r>
            <w:r w:rsidRPr="004F46A8">
              <w:rPr>
                <w:rFonts w:ascii="Times New Roman" w:eastAsia="Times New Roman" w:hAnsi="Times New Roman" w:cs="Times New Roman"/>
                <w:sz w:val="18"/>
                <w:szCs w:val="18"/>
                <w:lang w:val="fr-FR"/>
              </w:rPr>
              <w:tab/>
              <w:t xml:space="preserve">Soient manipulés, recueillis, transportés et emmagasinés d’une manière écologiquement </w:t>
            </w:r>
            <w:proofErr w:type="gramStart"/>
            <w:r w:rsidRPr="004F46A8">
              <w:rPr>
                <w:rFonts w:ascii="Times New Roman" w:eastAsia="Times New Roman" w:hAnsi="Times New Roman" w:cs="Times New Roman"/>
                <w:sz w:val="18"/>
                <w:szCs w:val="18"/>
                <w:lang w:val="fr-FR"/>
              </w:rPr>
              <w:t>rationnelle;</w:t>
            </w:r>
            <w:proofErr w:type="gramEnd"/>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4926" w:type="dxa"/>
          </w:tcPr>
          <w:p w:rsidR="004F46A8" w:rsidRPr="004F46A8" w:rsidRDefault="004F46A8" w:rsidP="004F46A8">
            <w:pPr>
              <w:tabs>
                <w:tab w:val="left" w:pos="1209"/>
                <w:tab w:val="left" w:pos="1247"/>
                <w:tab w:val="left" w:pos="1814"/>
                <w:tab w:val="left" w:pos="2381"/>
                <w:tab w:val="left" w:pos="2948"/>
                <w:tab w:val="left" w:pos="3515"/>
              </w:tabs>
              <w:ind w:left="1209" w:hanging="426"/>
              <w:rPr>
                <w:rFonts w:ascii="Times New Roman" w:eastAsia="MS Mincho" w:hAnsi="Times New Roman" w:cs="Times New Roman"/>
                <w:sz w:val="18"/>
                <w:szCs w:val="18"/>
                <w:lang w:val="fr-FR"/>
              </w:rPr>
            </w:pPr>
            <w:r w:rsidRPr="004F46A8">
              <w:rPr>
                <w:rFonts w:ascii="Times New Roman" w:eastAsia="Times New Roman" w:hAnsi="Times New Roman" w:cs="Times New Roman"/>
                <w:sz w:val="18"/>
                <w:szCs w:val="18"/>
                <w:lang w:val="fr-FR"/>
              </w:rPr>
              <w:t>ii)</w:t>
            </w:r>
            <w:r w:rsidRPr="004F46A8">
              <w:rPr>
                <w:rFonts w:ascii="Times New Roman" w:eastAsia="Times New Roman" w:hAnsi="Times New Roman" w:cs="Times New Roman"/>
                <w:sz w:val="18"/>
                <w:szCs w:val="18"/>
                <w:lang w:val="fr-FR"/>
              </w:rPr>
              <w:tab/>
              <w:t>Soient éliminés de manière à ce que les polluants organiques persistants qu’ils contiennent soient détruits ou irréversiblement transformés, de telle sorte qu’ils ne présentent plus les caractéristiques de polluants organiques persistants, ou autrement éliminés d’une manière écologiquement rationnelle lorsque la destruction ou la transformation irréversible ne constitue pas l’option préférable du point de vue écologique ou la teneur en polluants organiques persistants est faible, compte tenu des règles, normes et directives internationales, y compris celles qui pourraient être élaborées conformément au paragraphe 2 de l’article 6 de la Convention, et des régimes régionaux et mondiaux pertinents régissant la gestion des déchets dangereux;</w:t>
            </w:r>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4926" w:type="dxa"/>
          </w:tcPr>
          <w:p w:rsidR="004F46A8" w:rsidRPr="004F46A8" w:rsidRDefault="004F46A8" w:rsidP="004F46A8">
            <w:pPr>
              <w:tabs>
                <w:tab w:val="left" w:pos="1209"/>
                <w:tab w:val="left" w:pos="1247"/>
                <w:tab w:val="left" w:pos="1814"/>
                <w:tab w:val="left" w:pos="2381"/>
                <w:tab w:val="left" w:pos="2948"/>
                <w:tab w:val="left" w:pos="3515"/>
              </w:tabs>
              <w:ind w:left="1209" w:hanging="426"/>
              <w:rPr>
                <w:rFonts w:ascii="Times New Roman" w:eastAsia="MS Mincho" w:hAnsi="Times New Roman" w:cs="Times New Roman"/>
                <w:sz w:val="18"/>
                <w:szCs w:val="18"/>
                <w:lang w:val="fr-FR"/>
              </w:rPr>
            </w:pPr>
            <w:r w:rsidRPr="004F46A8">
              <w:rPr>
                <w:rFonts w:ascii="Times New Roman" w:eastAsia="Times New Roman" w:hAnsi="Times New Roman" w:cs="Times New Roman"/>
                <w:sz w:val="18"/>
                <w:szCs w:val="18"/>
                <w:lang w:val="fr-FR"/>
              </w:rPr>
              <w:t>iii)</w:t>
            </w:r>
            <w:r w:rsidRPr="004F46A8">
              <w:rPr>
                <w:rFonts w:ascii="Times New Roman" w:eastAsia="Times New Roman" w:hAnsi="Times New Roman" w:cs="Times New Roman"/>
                <w:sz w:val="18"/>
                <w:szCs w:val="18"/>
                <w:lang w:val="fr-FR"/>
              </w:rPr>
              <w:tab/>
              <w:t xml:space="preserve">Ne puissent être soumis à des opérations d’élimination susceptibles d’aboutir à la récupération, au recyclage, à la régénération, à la réutilisation directe ou à d’autres utilisations des polluants organiques </w:t>
            </w:r>
            <w:proofErr w:type="gramStart"/>
            <w:r w:rsidRPr="004F46A8">
              <w:rPr>
                <w:rFonts w:ascii="Times New Roman" w:eastAsia="Times New Roman" w:hAnsi="Times New Roman" w:cs="Times New Roman"/>
                <w:sz w:val="18"/>
                <w:szCs w:val="18"/>
                <w:lang w:val="fr-FR"/>
              </w:rPr>
              <w:t>persistants;</w:t>
            </w:r>
            <w:proofErr w:type="gramEnd"/>
          </w:p>
        </w:tc>
        <w:tc>
          <w:tcPr>
            <w:tcW w:w="3354" w:type="dxa"/>
          </w:tcPr>
          <w:p w:rsidR="004F46A8" w:rsidRPr="004F46A8" w:rsidRDefault="004F46A8" w:rsidP="004F46A8">
            <w:pPr>
              <w:keepNext/>
              <w:keepLines/>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4926" w:type="dxa"/>
          </w:tcPr>
          <w:p w:rsidR="004F46A8" w:rsidRPr="004F46A8" w:rsidRDefault="004F46A8" w:rsidP="004F46A8">
            <w:pPr>
              <w:tabs>
                <w:tab w:val="left" w:pos="1209"/>
                <w:tab w:val="left" w:pos="1247"/>
                <w:tab w:val="left" w:pos="1814"/>
                <w:tab w:val="left" w:pos="2381"/>
                <w:tab w:val="left" w:pos="2948"/>
                <w:tab w:val="left" w:pos="3515"/>
              </w:tabs>
              <w:ind w:left="1209" w:hanging="426"/>
              <w:rPr>
                <w:rFonts w:ascii="Times New Roman" w:eastAsia="MS Mincho" w:hAnsi="Times New Roman" w:cs="Times New Roman"/>
                <w:sz w:val="18"/>
                <w:szCs w:val="18"/>
                <w:lang w:val="fr-FR"/>
              </w:rPr>
            </w:pPr>
            <w:r w:rsidRPr="004F46A8">
              <w:rPr>
                <w:rFonts w:ascii="Times New Roman" w:eastAsia="Times New Roman" w:hAnsi="Times New Roman" w:cs="Times New Roman"/>
                <w:sz w:val="18"/>
                <w:szCs w:val="18"/>
                <w:lang w:val="fr-FR"/>
              </w:rPr>
              <w:t>iv)</w:t>
            </w:r>
            <w:r w:rsidRPr="004F46A8">
              <w:rPr>
                <w:rFonts w:ascii="Times New Roman" w:eastAsia="Times New Roman" w:hAnsi="Times New Roman" w:cs="Times New Roman"/>
                <w:sz w:val="18"/>
                <w:szCs w:val="18"/>
                <w:lang w:val="fr-FR"/>
              </w:rPr>
              <w:tab/>
              <w:t xml:space="preserve">Ne fassent pas l’objet de mouvements transfrontières contrevenant aux règles, normes et directives internationales </w:t>
            </w:r>
            <w:proofErr w:type="gramStart"/>
            <w:r w:rsidRPr="004F46A8">
              <w:rPr>
                <w:rFonts w:ascii="Times New Roman" w:eastAsia="Times New Roman" w:hAnsi="Times New Roman" w:cs="Times New Roman"/>
                <w:sz w:val="18"/>
                <w:szCs w:val="18"/>
                <w:lang w:val="fr-FR"/>
              </w:rPr>
              <w:t>pertinentes;</w:t>
            </w:r>
            <w:proofErr w:type="gramEnd"/>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r w:rsidR="004F46A8" w:rsidRPr="004F46A8" w:rsidTr="00735DE3">
        <w:trPr>
          <w:jc w:val="right"/>
        </w:trPr>
        <w:tc>
          <w:tcPr>
            <w:tcW w:w="4926" w:type="dxa"/>
          </w:tcPr>
          <w:p w:rsidR="004F46A8" w:rsidRPr="004F46A8" w:rsidRDefault="004F46A8" w:rsidP="004F46A8">
            <w:pPr>
              <w:tabs>
                <w:tab w:val="left" w:pos="783"/>
                <w:tab w:val="left" w:pos="1247"/>
                <w:tab w:val="left" w:pos="1814"/>
                <w:tab w:val="left" w:pos="2381"/>
                <w:tab w:val="left" w:pos="2948"/>
                <w:tab w:val="left" w:pos="3515"/>
              </w:tabs>
              <w:ind w:left="783" w:hanging="425"/>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lastRenderedPageBreak/>
              <w:t>e)</w:t>
            </w:r>
            <w:r w:rsidRPr="004F46A8">
              <w:rPr>
                <w:rFonts w:ascii="Times New Roman" w:eastAsia="Times New Roman" w:hAnsi="Times New Roman" w:cs="Times New Roman"/>
                <w:sz w:val="18"/>
                <w:szCs w:val="18"/>
                <w:lang w:val="fr-FR"/>
              </w:rPr>
              <w:tab/>
              <w:t>Élaboration de stratégies appropriées pour identifier les sites contaminés par la substance.</w:t>
            </w:r>
          </w:p>
        </w:tc>
        <w:tc>
          <w:tcPr>
            <w:tcW w:w="3354" w:type="dxa"/>
          </w:tcPr>
          <w:p w:rsidR="004F46A8" w:rsidRPr="004F46A8" w:rsidRDefault="004F46A8" w:rsidP="004F46A8">
            <w:pPr>
              <w:tabs>
                <w:tab w:val="left" w:pos="1247"/>
                <w:tab w:val="left" w:pos="1814"/>
                <w:tab w:val="left" w:pos="2381"/>
                <w:tab w:val="left" w:pos="2948"/>
                <w:tab w:val="left" w:pos="3515"/>
                <w:tab w:val="left" w:pos="4082"/>
              </w:tabs>
              <w:rPr>
                <w:rFonts w:ascii="Times New Roman" w:eastAsia="Times New Roman" w:hAnsi="Times New Roman" w:cs="Times New Roman"/>
                <w:sz w:val="18"/>
                <w:szCs w:val="18"/>
                <w:lang w:val="fr-FR"/>
              </w:rPr>
            </w:pPr>
          </w:p>
        </w:tc>
      </w:tr>
    </w:tbl>
    <w:p w:rsidR="004F46A8" w:rsidRPr="004F46A8" w:rsidRDefault="004F46A8" w:rsidP="004F46A8">
      <w:pPr>
        <w:tabs>
          <w:tab w:val="left" w:pos="1247"/>
          <w:tab w:val="left" w:pos="1814"/>
          <w:tab w:val="left" w:pos="2381"/>
          <w:tab w:val="left" w:pos="2948"/>
          <w:tab w:val="left" w:pos="3515"/>
          <w:tab w:val="left" w:pos="4082"/>
        </w:tabs>
        <w:jc w:val="center"/>
        <w:rPr>
          <w:rFonts w:ascii="Times New Roman" w:eastAsia="Times New Roman" w:hAnsi="Times New Roman" w:cs="Times New Roman"/>
          <w:b/>
          <w:sz w:val="20"/>
          <w:szCs w:val="20"/>
          <w:lang w:val="fr-FR"/>
        </w:rPr>
      </w:pPr>
    </w:p>
    <w:tbl>
      <w:tblPr>
        <w:tblW w:w="827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92"/>
        <w:gridCol w:w="3286"/>
      </w:tblGrid>
      <w:tr w:rsidR="004F46A8" w:rsidRPr="004F46A8" w:rsidTr="00735DE3">
        <w:trPr>
          <w:trHeight w:val="303"/>
          <w:jc w:val="right"/>
        </w:trPr>
        <w:tc>
          <w:tcPr>
            <w:tcW w:w="8059" w:type="dxa"/>
            <w:gridSpan w:val="2"/>
            <w:shd w:val="clear" w:color="auto" w:fill="F2F2F2"/>
          </w:tcPr>
          <w:p w:rsidR="004F46A8" w:rsidRPr="004F46A8" w:rsidRDefault="004F46A8" w:rsidP="004F46A8">
            <w:pPr>
              <w:keepNext/>
              <w:keepLines/>
              <w:numPr>
                <w:ilvl w:val="0"/>
                <w:numId w:val="1"/>
              </w:numPr>
              <w:tabs>
                <w:tab w:val="left" w:pos="1247"/>
                <w:tab w:val="left" w:pos="1814"/>
                <w:tab w:val="left" w:pos="2381"/>
                <w:tab w:val="left" w:pos="2948"/>
                <w:tab w:val="left" w:pos="3515"/>
              </w:tabs>
              <w:spacing w:after="120"/>
              <w:ind w:left="284" w:hanging="284"/>
              <w:contextualSpacing/>
              <w:rPr>
                <w:rFonts w:ascii="Times New Roman" w:eastAsia="MS Mincho" w:hAnsi="Times New Roman" w:cs="Times New Roman"/>
                <w:b/>
                <w:sz w:val="20"/>
                <w:szCs w:val="20"/>
                <w:lang w:val="fr-FR"/>
              </w:rPr>
            </w:pPr>
            <w:r w:rsidRPr="004F46A8">
              <w:rPr>
                <w:rFonts w:ascii="Times New Roman" w:eastAsia="Times New Roman" w:hAnsi="Times New Roman" w:cs="Times New Roman"/>
                <w:b/>
                <w:sz w:val="20"/>
                <w:szCs w:val="20"/>
                <w:shd w:val="clear" w:color="auto" w:fill="F2F2F2"/>
                <w:lang w:val="fr-FR"/>
              </w:rPr>
              <w:t xml:space="preserve">Engagement à respecter, selon qu’il convient, les dispositions du paragraphe 2 </w:t>
            </w:r>
            <w:r w:rsidRPr="004F46A8">
              <w:rPr>
                <w:rFonts w:ascii="Times New Roman" w:eastAsia="Times New Roman" w:hAnsi="Times New Roman" w:cs="Times New Roman"/>
                <w:b/>
                <w:sz w:val="20"/>
                <w:szCs w:val="20"/>
                <w:shd w:val="clear" w:color="auto" w:fill="F2F2F2"/>
                <w:lang w:val="fr-FR"/>
              </w:rPr>
              <w:br/>
              <w:t>de la deuxième partie de l’Annexe B</w:t>
            </w:r>
          </w:p>
        </w:tc>
      </w:tr>
      <w:tr w:rsidR="004F46A8" w:rsidRPr="004F46A8" w:rsidTr="00735DE3">
        <w:trPr>
          <w:jc w:val="right"/>
        </w:trPr>
        <w:tc>
          <w:tcPr>
            <w:tcW w:w="4860" w:type="dxa"/>
          </w:tcPr>
          <w:p w:rsidR="004F46A8" w:rsidRPr="004F46A8" w:rsidRDefault="004F46A8" w:rsidP="004F46A8">
            <w:pPr>
              <w:keepNext/>
              <w:keepLines/>
              <w:tabs>
                <w:tab w:val="left" w:pos="1247"/>
                <w:tab w:val="left" w:pos="1814"/>
                <w:tab w:val="left" w:pos="2381"/>
                <w:tab w:val="left" w:pos="2948"/>
                <w:tab w:val="left" w:pos="3515"/>
              </w:tabs>
              <w:spacing w:after="120"/>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 xml:space="preserve">1) Si la substance chimique importée est du DDT, votre pays s’engage-t-il à produire et utiliser ce dernier uniquement pour la lutte contre les vecteurs pathogènes, conformément aux recommandations et lignes directrices de l’Organisation mondiale de la Santé sur l’utilisation de cette substance, et ce, pour autant que votre pays ne dispose pas de solutions de remplacement locales sûres, efficaces et </w:t>
            </w:r>
            <w:proofErr w:type="gramStart"/>
            <w:r w:rsidRPr="004F46A8">
              <w:rPr>
                <w:rFonts w:ascii="Times New Roman" w:eastAsia="Times New Roman" w:hAnsi="Times New Roman" w:cs="Times New Roman"/>
                <w:sz w:val="18"/>
                <w:szCs w:val="18"/>
                <w:lang w:val="fr-FR"/>
              </w:rPr>
              <w:t>abordables?</w:t>
            </w:r>
            <w:proofErr w:type="gramEnd"/>
          </w:p>
        </w:tc>
        <w:tc>
          <w:tcPr>
            <w:tcW w:w="3199" w:type="dxa"/>
          </w:tcPr>
          <w:p w:rsidR="004F46A8" w:rsidRPr="004F46A8" w:rsidRDefault="004F46A8" w:rsidP="004F46A8">
            <w:pPr>
              <w:tabs>
                <w:tab w:val="left" w:pos="1247"/>
                <w:tab w:val="left" w:pos="1814"/>
                <w:tab w:val="left" w:pos="2381"/>
                <w:tab w:val="left" w:pos="2948"/>
                <w:tab w:val="left" w:pos="3515"/>
              </w:tabs>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sym w:font="Symbol" w:char="F07F"/>
            </w:r>
            <w:r w:rsidRPr="004F46A8">
              <w:rPr>
                <w:rFonts w:ascii="Times New Roman" w:eastAsia="Times New Roman" w:hAnsi="Times New Roman" w:cs="Times New Roman"/>
                <w:sz w:val="18"/>
                <w:szCs w:val="18"/>
                <w:lang w:val="fr-FR"/>
              </w:rPr>
              <w:t xml:space="preserve"> Oui    </w:t>
            </w:r>
            <w:r w:rsidRPr="004F46A8">
              <w:rPr>
                <w:rFonts w:ascii="Times New Roman" w:eastAsia="Times New Roman" w:hAnsi="Times New Roman" w:cs="Times New Roman"/>
                <w:sz w:val="18"/>
                <w:szCs w:val="18"/>
                <w:lang w:val="fr-FR"/>
              </w:rPr>
              <w:sym w:font="Symbol" w:char="F07F"/>
            </w:r>
            <w:r w:rsidRPr="004F46A8">
              <w:rPr>
                <w:rFonts w:ascii="Times New Roman" w:eastAsia="Times New Roman" w:hAnsi="Times New Roman" w:cs="Times New Roman"/>
                <w:sz w:val="18"/>
                <w:szCs w:val="18"/>
                <w:lang w:val="fr-FR"/>
              </w:rPr>
              <w:t xml:space="preserve"> Non</w:t>
            </w:r>
          </w:p>
        </w:tc>
      </w:tr>
      <w:tr w:rsidR="004F46A8" w:rsidRPr="004F46A8" w:rsidTr="00735DE3">
        <w:trPr>
          <w:jc w:val="right"/>
        </w:trPr>
        <w:tc>
          <w:tcPr>
            <w:tcW w:w="4860" w:type="dxa"/>
          </w:tcPr>
          <w:p w:rsidR="004F46A8" w:rsidRPr="004F46A8" w:rsidRDefault="004F46A8" w:rsidP="004F46A8">
            <w:pPr>
              <w:keepNext/>
              <w:keepLines/>
              <w:tabs>
                <w:tab w:val="left" w:pos="1247"/>
                <w:tab w:val="left" w:pos="1814"/>
                <w:tab w:val="left" w:pos="2381"/>
                <w:tab w:val="left" w:pos="2948"/>
                <w:tab w:val="left" w:pos="3515"/>
              </w:tabs>
              <w:spacing w:after="120"/>
              <w:rPr>
                <w:rFonts w:ascii="Times New Roman" w:eastAsia="Times New Roman" w:hAnsi="Times New Roman" w:cs="Times New Roman"/>
                <w:sz w:val="18"/>
                <w:szCs w:val="18"/>
                <w:lang w:val="fr-FR"/>
              </w:rPr>
            </w:pPr>
            <w:r w:rsidRPr="004F46A8">
              <w:rPr>
                <w:rFonts w:ascii="Times New Roman" w:eastAsia="Times New Roman" w:hAnsi="Times New Roman" w:cs="Times New Roman"/>
                <w:sz w:val="18"/>
                <w:szCs w:val="18"/>
                <w:lang w:val="fr-FR"/>
              </w:rPr>
              <w:t>2) Veuillez fournir le cas échéant les pièces justificatives voulues, telles que législation, instruments réglementaires, directives administratives ou principes directeurs.</w:t>
            </w:r>
          </w:p>
        </w:tc>
        <w:tc>
          <w:tcPr>
            <w:tcW w:w="3199" w:type="dxa"/>
          </w:tcPr>
          <w:p w:rsidR="004F46A8" w:rsidRPr="004F46A8" w:rsidRDefault="004F46A8" w:rsidP="004F46A8">
            <w:pPr>
              <w:tabs>
                <w:tab w:val="left" w:pos="1247"/>
                <w:tab w:val="left" w:pos="1814"/>
                <w:tab w:val="left" w:pos="2381"/>
                <w:tab w:val="left" w:pos="2948"/>
                <w:tab w:val="left" w:pos="3515"/>
              </w:tabs>
              <w:rPr>
                <w:rFonts w:ascii="Times New Roman" w:eastAsia="Times New Roman" w:hAnsi="Times New Roman" w:cs="Times New Roman"/>
                <w:sz w:val="18"/>
                <w:szCs w:val="18"/>
                <w:lang w:val="fr-FR"/>
              </w:rPr>
            </w:pPr>
          </w:p>
        </w:tc>
      </w:tr>
    </w:tbl>
    <w:p w:rsidR="004F46A8" w:rsidRPr="004F46A8" w:rsidRDefault="004F46A8" w:rsidP="004F46A8">
      <w:pPr>
        <w:tabs>
          <w:tab w:val="left" w:pos="1247"/>
          <w:tab w:val="left" w:pos="1814"/>
          <w:tab w:val="left" w:pos="2381"/>
          <w:tab w:val="left" w:pos="2948"/>
          <w:tab w:val="left" w:pos="3515"/>
        </w:tabs>
        <w:rPr>
          <w:rFonts w:ascii="Times New Roman" w:eastAsia="Times New Roman" w:hAnsi="Times New Roman" w:cs="Times New Roman"/>
          <w:sz w:val="20"/>
          <w:szCs w:val="20"/>
          <w:lang w:val="fr-FR"/>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9"/>
        <w:gridCol w:w="1900"/>
        <w:gridCol w:w="1900"/>
        <w:gridCol w:w="1901"/>
        <w:gridCol w:w="1901"/>
      </w:tblGrid>
      <w:tr w:rsidR="004F46A8" w:rsidRPr="004F46A8" w:rsidTr="00735DE3">
        <w:tc>
          <w:tcPr>
            <w:tcW w:w="1899" w:type="dxa"/>
          </w:tcPr>
          <w:p w:rsidR="004F46A8" w:rsidRPr="004F46A8" w:rsidRDefault="004F46A8" w:rsidP="004F46A8">
            <w:pPr>
              <w:tabs>
                <w:tab w:val="left" w:pos="1247"/>
                <w:tab w:val="left" w:pos="1814"/>
                <w:tab w:val="left" w:pos="2381"/>
                <w:tab w:val="left" w:pos="2948"/>
                <w:tab w:val="left" w:pos="3515"/>
                <w:tab w:val="left" w:pos="4082"/>
              </w:tabs>
              <w:spacing w:before="520"/>
              <w:rPr>
                <w:sz w:val="20"/>
                <w:szCs w:val="20"/>
                <w:lang w:val="fr-FR"/>
              </w:rPr>
            </w:pPr>
          </w:p>
        </w:tc>
        <w:tc>
          <w:tcPr>
            <w:tcW w:w="1900" w:type="dxa"/>
          </w:tcPr>
          <w:p w:rsidR="004F46A8" w:rsidRPr="004F46A8" w:rsidRDefault="004F46A8" w:rsidP="004F46A8">
            <w:pPr>
              <w:tabs>
                <w:tab w:val="left" w:pos="1247"/>
                <w:tab w:val="left" w:pos="1814"/>
                <w:tab w:val="left" w:pos="2381"/>
                <w:tab w:val="left" w:pos="2948"/>
                <w:tab w:val="left" w:pos="3515"/>
                <w:tab w:val="left" w:pos="4082"/>
              </w:tabs>
              <w:spacing w:before="520"/>
              <w:rPr>
                <w:sz w:val="20"/>
                <w:szCs w:val="20"/>
                <w:lang w:val="fr-FR"/>
              </w:rPr>
            </w:pPr>
          </w:p>
        </w:tc>
        <w:tc>
          <w:tcPr>
            <w:tcW w:w="1900" w:type="dxa"/>
            <w:tcBorders>
              <w:bottom w:val="single" w:sz="4" w:space="0" w:color="auto"/>
            </w:tcBorders>
          </w:tcPr>
          <w:p w:rsidR="004F46A8" w:rsidRPr="004F46A8" w:rsidRDefault="004F46A8" w:rsidP="004F46A8">
            <w:pPr>
              <w:tabs>
                <w:tab w:val="left" w:pos="1247"/>
                <w:tab w:val="left" w:pos="1814"/>
                <w:tab w:val="left" w:pos="2381"/>
                <w:tab w:val="left" w:pos="2948"/>
                <w:tab w:val="left" w:pos="3515"/>
                <w:tab w:val="left" w:pos="4082"/>
              </w:tabs>
              <w:spacing w:before="520"/>
              <w:rPr>
                <w:sz w:val="20"/>
                <w:szCs w:val="20"/>
                <w:lang w:val="fr-FR"/>
              </w:rPr>
            </w:pPr>
          </w:p>
        </w:tc>
        <w:tc>
          <w:tcPr>
            <w:tcW w:w="1901" w:type="dxa"/>
          </w:tcPr>
          <w:p w:rsidR="004F46A8" w:rsidRPr="004F46A8" w:rsidRDefault="004F46A8" w:rsidP="004F46A8">
            <w:pPr>
              <w:tabs>
                <w:tab w:val="left" w:pos="1247"/>
                <w:tab w:val="left" w:pos="1814"/>
                <w:tab w:val="left" w:pos="2381"/>
                <w:tab w:val="left" w:pos="2948"/>
                <w:tab w:val="left" w:pos="3515"/>
                <w:tab w:val="left" w:pos="4082"/>
              </w:tabs>
              <w:spacing w:before="520"/>
              <w:rPr>
                <w:sz w:val="20"/>
                <w:szCs w:val="20"/>
                <w:lang w:val="fr-FR"/>
              </w:rPr>
            </w:pPr>
          </w:p>
        </w:tc>
        <w:tc>
          <w:tcPr>
            <w:tcW w:w="1901" w:type="dxa"/>
          </w:tcPr>
          <w:p w:rsidR="004F46A8" w:rsidRPr="004F46A8" w:rsidRDefault="004F46A8" w:rsidP="004F46A8">
            <w:pPr>
              <w:tabs>
                <w:tab w:val="left" w:pos="1247"/>
                <w:tab w:val="left" w:pos="1814"/>
                <w:tab w:val="left" w:pos="2381"/>
                <w:tab w:val="left" w:pos="2948"/>
                <w:tab w:val="left" w:pos="3515"/>
                <w:tab w:val="left" w:pos="4082"/>
              </w:tabs>
              <w:spacing w:before="520"/>
              <w:rPr>
                <w:sz w:val="20"/>
                <w:szCs w:val="20"/>
                <w:lang w:val="fr-FR"/>
              </w:rPr>
            </w:pPr>
          </w:p>
        </w:tc>
      </w:tr>
    </w:tbl>
    <w:p w:rsidR="0031483E" w:rsidRPr="004F46A8" w:rsidRDefault="0031483E" w:rsidP="008C3512">
      <w:pPr>
        <w:rPr>
          <w:rFonts w:ascii="Roboto" w:hAnsi="Roboto" w:cs="Arial"/>
          <w:sz w:val="20"/>
          <w:szCs w:val="20"/>
          <w:lang w:val="fr-FR"/>
        </w:rPr>
      </w:pPr>
      <w:bookmarkStart w:id="0" w:name="_GoBack"/>
      <w:bookmarkEnd w:id="0"/>
    </w:p>
    <w:sectPr w:rsidR="0031483E" w:rsidRPr="004F46A8" w:rsidSect="00AE0357">
      <w:headerReference w:type="default" r:id="rId8"/>
      <w:headerReference w:type="first" r:id="rId9"/>
      <w:pgSz w:w="11906" w:h="16838"/>
      <w:pgMar w:top="1440" w:right="567" w:bottom="1440" w:left="1134"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66B6" w:rsidRDefault="00D266B6" w:rsidP="0031483E">
      <w:r>
        <w:separator/>
      </w:r>
    </w:p>
  </w:endnote>
  <w:endnote w:type="continuationSeparator" w:id="0">
    <w:p w:rsidR="00D266B6" w:rsidRDefault="00D266B6"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EF" w:usb1="5000205B" w:usb2="0000002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Frutiger LT St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ill Sans">
    <w:altName w:val="Gill Sans MT"/>
    <w:charset w:val="00"/>
    <w:family w:val="auto"/>
    <w:pitch w:val="variable"/>
    <w:sig w:usb0="00000003" w:usb1="00000000" w:usb2="00000000" w:usb3="00000000" w:csb0="00000001" w:csb1="00000000"/>
  </w:font>
  <w:font w:name="GillSans Light">
    <w:altName w:val="Century Gothic"/>
    <w:charset w:val="00"/>
    <w:family w:val="swiss"/>
    <w:pitch w:val="variable"/>
    <w:sig w:usb0="00000007" w:usb1="00000000" w:usb2="00000000" w:usb3="00000000" w:csb0="00000093" w:csb1="00000000"/>
  </w:font>
  <w:font w:name="Gill Sans Light">
    <w:altName w:val="Century Gothic"/>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66B6" w:rsidRDefault="00D266B6" w:rsidP="0031483E">
      <w:r>
        <w:separator/>
      </w:r>
    </w:p>
  </w:footnote>
  <w:footnote w:type="continuationSeparator" w:id="0">
    <w:p w:rsidR="00D266B6" w:rsidRDefault="00D266B6" w:rsidP="0031483E">
      <w:r>
        <w:continuationSeparator/>
      </w:r>
    </w:p>
  </w:footnote>
  <w:footnote w:id="1">
    <w:p w:rsidR="003F1C33" w:rsidRPr="003F1C33" w:rsidRDefault="003F1C33" w:rsidP="003F1C33">
      <w:pPr>
        <w:pStyle w:val="FootnoteText"/>
        <w:rPr>
          <w:rFonts w:ascii="Times New Roman" w:hAnsi="Times New Roman" w:cs="Times New Roman"/>
          <w:lang w:val="fr-CH"/>
        </w:rPr>
      </w:pPr>
      <w:r w:rsidRPr="003F1C33">
        <w:rPr>
          <w:rStyle w:val="FootnoteReference"/>
          <w:rFonts w:cs="Times New Roman"/>
        </w:rPr>
        <w:footnoteRef/>
      </w:r>
      <w:r w:rsidRPr="003F1C33">
        <w:rPr>
          <w:rFonts w:ascii="Times New Roman" w:hAnsi="Times New Roman" w:cs="Times New Roman"/>
          <w:lang w:val="fr-CH"/>
        </w:rPr>
        <w:t xml:space="preserve"> </w:t>
      </w:r>
      <w:r w:rsidRPr="003F1C33">
        <w:rPr>
          <w:rFonts w:ascii="Times New Roman" w:hAnsi="Times New Roman" w:cs="Times New Roman"/>
          <w:lang w:val="fr-CH"/>
        </w:rPr>
        <w:t>A</w:t>
      </w:r>
      <w:r w:rsidRPr="003F1C33">
        <w:rPr>
          <w:rFonts w:ascii="Times New Roman" w:hAnsi="Times New Roman" w:cs="Times New Roman"/>
          <w:lang w:val="fr-CH"/>
        </w:rPr>
        <w:t>dopt</w:t>
      </w:r>
      <w:r w:rsidRPr="003F1C33">
        <w:rPr>
          <w:rFonts w:ascii="Times New Roman" w:hAnsi="Times New Roman" w:cs="Times New Roman"/>
          <w:lang w:val="fr-CH"/>
        </w:rPr>
        <w:t xml:space="preserve">é par la </w:t>
      </w:r>
      <w:r w:rsidRPr="003F1C33">
        <w:rPr>
          <w:rFonts w:ascii="Times New Roman" w:hAnsi="Times New Roman" w:cs="Times New Roman"/>
          <w:lang w:val="fr-CH"/>
        </w:rPr>
        <w:t>Conf</w:t>
      </w:r>
      <w:r w:rsidRPr="003F1C33">
        <w:rPr>
          <w:rFonts w:ascii="Times New Roman" w:hAnsi="Times New Roman" w:cs="Times New Roman"/>
          <w:lang w:val="fr-CH"/>
        </w:rPr>
        <w:t>é</w:t>
      </w:r>
      <w:r w:rsidRPr="003F1C33">
        <w:rPr>
          <w:rFonts w:ascii="Times New Roman" w:hAnsi="Times New Roman" w:cs="Times New Roman"/>
          <w:lang w:val="fr-CH"/>
        </w:rPr>
        <w:t xml:space="preserve">rence </w:t>
      </w:r>
      <w:r w:rsidRPr="003F1C33">
        <w:rPr>
          <w:rFonts w:ascii="Times New Roman" w:hAnsi="Times New Roman" w:cs="Times New Roman"/>
          <w:lang w:val="fr-CH"/>
        </w:rPr>
        <w:t>des</w:t>
      </w:r>
      <w:r w:rsidRPr="003F1C33">
        <w:rPr>
          <w:rFonts w:ascii="Times New Roman" w:hAnsi="Times New Roman" w:cs="Times New Roman"/>
          <w:lang w:val="fr-CH"/>
        </w:rPr>
        <w:t xml:space="preserve"> Parties </w:t>
      </w:r>
      <w:r w:rsidRPr="003F1C33">
        <w:rPr>
          <w:rFonts w:ascii="Times New Roman" w:hAnsi="Times New Roman" w:cs="Times New Roman"/>
          <w:lang w:val="fr-CH"/>
        </w:rPr>
        <w:t>à la Convention de</w:t>
      </w:r>
      <w:r w:rsidRPr="003F1C33">
        <w:rPr>
          <w:rFonts w:ascii="Times New Roman" w:hAnsi="Times New Roman" w:cs="Times New Roman"/>
          <w:lang w:val="fr-CH"/>
        </w:rPr>
        <w:t xml:space="preserve"> Stockholm, </w:t>
      </w:r>
      <w:r w:rsidRPr="003F1C33">
        <w:rPr>
          <w:rFonts w:ascii="Times New Roman" w:hAnsi="Times New Roman" w:cs="Times New Roman"/>
          <w:lang w:val="fr-CH"/>
        </w:rPr>
        <w:t>à sa huitième réunion</w:t>
      </w:r>
      <w:r w:rsidRPr="003F1C33">
        <w:rPr>
          <w:rFonts w:ascii="Times New Roman" w:hAnsi="Times New Roman" w:cs="Times New Roman"/>
          <w:lang w:val="fr-CH"/>
        </w:rPr>
        <w:t xml:space="preserve">, </w:t>
      </w:r>
      <w:r w:rsidRPr="003F1C33">
        <w:rPr>
          <w:rFonts w:ascii="Times New Roman" w:hAnsi="Times New Roman" w:cs="Times New Roman"/>
          <w:lang w:val="fr-CH"/>
        </w:rPr>
        <w:t>comme inclut dans l’a</w:t>
      </w:r>
      <w:r w:rsidRPr="003F1C33">
        <w:rPr>
          <w:rFonts w:ascii="Times New Roman" w:hAnsi="Times New Roman" w:cs="Times New Roman"/>
          <w:lang w:val="fr-CH"/>
        </w:rPr>
        <w:t>nnex</w:t>
      </w:r>
      <w:r w:rsidRPr="003F1C33">
        <w:rPr>
          <w:rFonts w:ascii="Times New Roman" w:hAnsi="Times New Roman" w:cs="Times New Roman"/>
          <w:lang w:val="fr-CH"/>
        </w:rPr>
        <w:t>e</w:t>
      </w:r>
      <w:r w:rsidRPr="003F1C33">
        <w:rPr>
          <w:rFonts w:ascii="Times New Roman" w:hAnsi="Times New Roman" w:cs="Times New Roman"/>
          <w:lang w:val="fr-CH"/>
        </w:rPr>
        <w:t xml:space="preserve"> III </w:t>
      </w:r>
      <w:r w:rsidRPr="003F1C33">
        <w:rPr>
          <w:rFonts w:ascii="Times New Roman" w:hAnsi="Times New Roman" w:cs="Times New Roman"/>
          <w:lang w:val="fr-CH"/>
        </w:rPr>
        <w:t>du rapport de la réunion</w:t>
      </w:r>
      <w:r w:rsidRPr="003F1C33">
        <w:rPr>
          <w:rFonts w:ascii="Times New Roman" w:hAnsi="Times New Roman" w:cs="Times New Roman"/>
          <w:lang w:val="fr-CH"/>
        </w:rPr>
        <w:t xml:space="preserve"> (UNEP/POPS/COP.8/32).</w:t>
      </w:r>
    </w:p>
  </w:footnote>
  <w:footnote w:id="2">
    <w:p w:rsidR="004F46A8" w:rsidRPr="004F46A8" w:rsidRDefault="004F46A8" w:rsidP="004F46A8">
      <w:pPr>
        <w:pStyle w:val="FootnoteText"/>
        <w:rPr>
          <w:szCs w:val="18"/>
          <w:lang w:val="fr-CH"/>
        </w:rPr>
      </w:pPr>
      <w:r>
        <w:rPr>
          <w:rStyle w:val="FootnoteReference"/>
        </w:rPr>
        <w:footnoteRef/>
      </w:r>
      <w:r w:rsidRPr="004F46A8">
        <w:rPr>
          <w:lang w:val="fr-CH"/>
        </w:rPr>
        <w:t xml:space="preserve"> Si la substance chimique est importée en vue d’être éliminée de manière écologiquement rationnelle, l’article 6 de la Convention s’applique, en particulier l’alinéa d) du paragraphe 1, qui exige que les déchets constitués de polluants organiques persistants ou en contenant ne fassent pas l’objet de mouvements transfrontières sans qu’il soit tenu compte des règles, normes et directives internationales pertinentes.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ill Sans" w:hAnsi="Gill Sans"/>
        <w:color w:val="7F7F7F" w:themeColor="background1" w:themeShade="7F"/>
        <w:spacing w:val="60"/>
      </w:rPr>
      <w:id w:val="136214305"/>
      <w:docPartObj>
        <w:docPartGallery w:val="Page Numbers (Top of Page)"/>
        <w:docPartUnique/>
      </w:docPartObj>
    </w:sdtPr>
    <w:sdtEndPr>
      <w:rPr>
        <w:color w:val="auto"/>
        <w:spacing w:val="0"/>
      </w:rPr>
    </w:sdtEndPr>
    <w:sdtContent>
      <w:p w:rsidR="00F70678" w:rsidRPr="00594560" w:rsidRDefault="00863056" w:rsidP="003D3D31">
        <w:pPr>
          <w:pStyle w:val="Header"/>
          <w:pBdr>
            <w:bottom w:val="single" w:sz="4" w:space="1" w:color="D9D9D9" w:themeColor="background1" w:themeShade="D9"/>
          </w:pBdr>
          <w:rPr>
            <w:rFonts w:ascii="Gill Sans" w:hAnsi="Gill Sans"/>
            <w:lang w:val="fr-CH"/>
          </w:rPr>
        </w:pPr>
        <w:r w:rsidRPr="00594560">
          <w:rPr>
            <w:rFonts w:ascii="Gill Sans" w:hAnsi="Gill Sans"/>
            <w:color w:val="808080" w:themeColor="background1" w:themeShade="80"/>
            <w:sz w:val="18"/>
            <w:lang w:val="fr-CH"/>
          </w:rPr>
          <w:t xml:space="preserve">Secrétariat de Convention </w:t>
        </w:r>
        <w:r w:rsidR="00B74290" w:rsidRPr="00594560">
          <w:rPr>
            <w:rFonts w:ascii="Gill Sans" w:hAnsi="Gill Sans"/>
            <w:color w:val="808080" w:themeColor="background1" w:themeShade="80"/>
            <w:sz w:val="18"/>
            <w:lang w:val="fr-CH"/>
          </w:rPr>
          <w:t xml:space="preserve">de </w:t>
        </w:r>
        <w:r w:rsidR="00B95106" w:rsidRPr="00594560">
          <w:rPr>
            <w:rFonts w:ascii="Gill Sans" w:hAnsi="Gill Sans"/>
            <w:color w:val="808080" w:themeColor="background1" w:themeShade="80"/>
            <w:sz w:val="18"/>
            <w:lang w:val="fr-CH"/>
          </w:rPr>
          <w:t>Stockholm</w:t>
        </w:r>
        <w:r w:rsidR="000F5D57" w:rsidRPr="00594560">
          <w:rPr>
            <w:rFonts w:ascii="Gill Sans" w:hAnsi="Gill Sans"/>
            <w:color w:val="7F7F7F" w:themeColor="background1" w:themeShade="7F"/>
            <w:spacing w:val="60"/>
            <w:lang w:val="fr-CH"/>
          </w:rPr>
          <w:t xml:space="preserve">    </w:t>
        </w:r>
        <w:r w:rsidR="00B95106">
          <w:rPr>
            <w:rFonts w:ascii="Gill Sans" w:hAnsi="Gill Sans"/>
            <w:color w:val="7F7F7F" w:themeColor="background1" w:themeShade="7F"/>
            <w:spacing w:val="60"/>
            <w:lang w:val="fr-CH"/>
          </w:rPr>
          <w:t xml:space="preserve">                 </w:t>
        </w:r>
        <w:r w:rsidR="000F5D57" w:rsidRPr="00594560">
          <w:rPr>
            <w:rFonts w:ascii="Gill Sans" w:hAnsi="Gill Sans"/>
            <w:color w:val="7F7F7F" w:themeColor="background1" w:themeShade="7F"/>
            <w:spacing w:val="60"/>
            <w:lang w:val="fr-CH"/>
          </w:rPr>
          <w:t xml:space="preserve">     </w:t>
        </w:r>
        <w:r w:rsidR="003D3D31">
          <w:rPr>
            <w:rFonts w:ascii="Gill Sans" w:hAnsi="Gill Sans"/>
            <w:color w:val="7F7F7F" w:themeColor="background1" w:themeShade="7F"/>
            <w:spacing w:val="60"/>
            <w:lang w:val="fr-CH"/>
          </w:rPr>
          <w:t xml:space="preserve">         </w:t>
        </w:r>
        <w:r w:rsidR="000F5D57" w:rsidRPr="00594560">
          <w:rPr>
            <w:rFonts w:ascii="Gill Sans" w:hAnsi="Gill Sans"/>
            <w:color w:val="7F7F7F" w:themeColor="background1" w:themeShade="7F"/>
            <w:spacing w:val="60"/>
            <w:lang w:val="fr-CH"/>
          </w:rPr>
          <w:t xml:space="preserve">                 </w:t>
        </w:r>
        <w:r w:rsidR="00F70678" w:rsidRPr="00594560">
          <w:rPr>
            <w:rFonts w:ascii="Gill Sans" w:hAnsi="Gill Sans"/>
            <w:color w:val="808080" w:themeColor="background1" w:themeShade="80"/>
            <w:sz w:val="18"/>
            <w:lang w:val="fr-CH"/>
          </w:rPr>
          <w:t xml:space="preserve">Page | </w:t>
        </w:r>
        <w:r w:rsidR="009D21F7">
          <w:fldChar w:fldCharType="begin"/>
        </w:r>
        <w:r w:rsidR="00743C07" w:rsidRPr="00594560">
          <w:rPr>
            <w:lang w:val="fr-CH"/>
          </w:rPr>
          <w:instrText xml:space="preserve"> PAGE   \* MERGEFORMAT </w:instrText>
        </w:r>
        <w:r w:rsidR="009D21F7">
          <w:fldChar w:fldCharType="separate"/>
        </w:r>
        <w:r w:rsidR="00B01856" w:rsidRPr="00B01856">
          <w:rPr>
            <w:rFonts w:ascii="Gill Sans" w:hAnsi="Gill Sans"/>
            <w:noProof/>
            <w:color w:val="808080" w:themeColor="background1" w:themeShade="80"/>
            <w:sz w:val="18"/>
            <w:lang w:val="fr-CH"/>
          </w:rPr>
          <w:t>2</w:t>
        </w:r>
        <w:r w:rsidR="009D21F7">
          <w:fldChar w:fldCharType="end"/>
        </w:r>
      </w:p>
    </w:sdtContent>
  </w:sdt>
  <w:p w:rsidR="00F70678" w:rsidRPr="00594560" w:rsidRDefault="00F70678">
    <w:pPr>
      <w:pStyle w:val="Header"/>
      <w:rPr>
        <w:lang w:val="fr-CH"/>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0678" w:rsidRDefault="00B01856" w:rsidP="00B01856">
    <w:pPr>
      <w:tabs>
        <w:tab w:val="left" w:pos="720"/>
        <w:tab w:val="left" w:pos="1440"/>
        <w:tab w:val="left" w:pos="2160"/>
        <w:tab w:val="left" w:pos="2880"/>
        <w:tab w:val="left" w:pos="3600"/>
        <w:tab w:val="left" w:pos="4320"/>
        <w:tab w:val="left" w:pos="5040"/>
        <w:tab w:val="left" w:pos="5760"/>
        <w:tab w:val="left" w:pos="8196"/>
      </w:tabs>
      <w:spacing w:line="360" w:lineRule="auto"/>
      <w:rPr>
        <w:rFonts w:ascii="GillSans Light" w:hAnsi="GillSans Light"/>
        <w:b/>
        <w:sz w:val="32"/>
      </w:rPr>
    </w:pPr>
    <w:r>
      <w:rPr>
        <w:rFonts w:ascii="GillSans Light" w:hAnsi="GillSans Light"/>
        <w:b/>
        <w:noProof/>
        <w:sz w:val="32"/>
      </w:rPr>
      <w:drawing>
        <wp:anchor distT="0" distB="0" distL="114300" distR="114300" simplePos="0" relativeHeight="251672576" behindDoc="1" locked="0" layoutInCell="1" allowOverlap="1" wp14:anchorId="25783198" wp14:editId="0F1362E6">
          <wp:simplePos x="0" y="0"/>
          <wp:positionH relativeFrom="column">
            <wp:posOffset>-422910</wp:posOffset>
          </wp:positionH>
          <wp:positionV relativeFrom="paragraph">
            <wp:posOffset>-243840</wp:posOffset>
          </wp:positionV>
          <wp:extent cx="6957720" cy="1098720"/>
          <wp:effectExtent l="0" t="0" r="0" b="6350"/>
          <wp:wrapNone/>
          <wp:docPr id="3" name="Picture 3" descr="C:\Users\dfrancisco\Documents\SYNERGIES-SSC,SRC,SBC\PAO\PROJECTs\Letterhead TEMPLATE\SC letter_EN-FR-SP\SC letterhead_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rancisco\Documents\SYNERGIES-SSC,SRC,SBC\PAO\PROJECTs\Letterhead TEMPLATE\SC letter_EN-FR-SP\SC letterhead_F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7720" cy="1098720"/>
                  </a:xfrm>
                  <a:prstGeom prst="rect">
                    <a:avLst/>
                  </a:prstGeom>
                  <a:noFill/>
                  <a:ln>
                    <a:noFill/>
                  </a:ln>
                </pic:spPr>
              </pic:pic>
            </a:graphicData>
          </a:graphic>
          <wp14:sizeRelH relativeFrom="page">
            <wp14:pctWidth>0</wp14:pctWidth>
          </wp14:sizeRelH>
          <wp14:sizeRelV relativeFrom="page">
            <wp14:pctHeight>0</wp14:pctHeight>
          </wp14:sizeRelV>
        </wp:anchor>
      </w:drawing>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Pr>
        <w:rFonts w:ascii="GillSans Light" w:hAnsi="GillSans Light"/>
        <w:b/>
        <w:sz w:val="32"/>
      </w:rPr>
      <w:tab/>
    </w:r>
  </w:p>
  <w:p w:rsidR="00F70678" w:rsidRDefault="00B01856" w:rsidP="00B01856">
    <w:pPr>
      <w:tabs>
        <w:tab w:val="left" w:pos="8196"/>
      </w:tabs>
      <w:spacing w:line="360" w:lineRule="auto"/>
      <w:rPr>
        <w:rFonts w:ascii="GillSans Light" w:hAnsi="GillSans Light"/>
        <w:b/>
        <w:sz w:val="16"/>
        <w:szCs w:val="16"/>
      </w:rPr>
    </w:pPr>
    <w:r>
      <w:rPr>
        <w:rFonts w:ascii="GillSans Light" w:hAnsi="GillSans Light"/>
        <w:b/>
        <w:sz w:val="16"/>
        <w:szCs w:val="16"/>
      </w:rPr>
      <w:tab/>
    </w:r>
  </w:p>
  <w:p w:rsidR="00536125" w:rsidRDefault="00536125" w:rsidP="00E54748">
    <w:pPr>
      <w:spacing w:line="360" w:lineRule="auto"/>
      <w:jc w:val="center"/>
      <w:rPr>
        <w:rFonts w:ascii="GillSans Light" w:hAnsi="GillSans Light"/>
        <w:b/>
        <w:sz w:val="2"/>
        <w:szCs w:val="2"/>
        <w:lang w:val="fr-CH"/>
      </w:rPr>
    </w:pPr>
  </w:p>
  <w:p w:rsidR="00536125" w:rsidRDefault="00536125" w:rsidP="00E54748">
    <w:pPr>
      <w:spacing w:line="360" w:lineRule="auto"/>
      <w:jc w:val="center"/>
      <w:rPr>
        <w:rFonts w:ascii="GillSans Light" w:hAnsi="GillSans Light"/>
        <w:b/>
        <w:sz w:val="2"/>
        <w:szCs w:val="2"/>
        <w:lang w:val="fr-CH"/>
      </w:rPr>
    </w:pPr>
  </w:p>
  <w:p w:rsidR="00536125" w:rsidRDefault="00536125" w:rsidP="00E54748">
    <w:pPr>
      <w:spacing w:line="360" w:lineRule="auto"/>
      <w:jc w:val="center"/>
      <w:rPr>
        <w:rFonts w:ascii="GillSans Light" w:hAnsi="GillSans Light"/>
        <w:b/>
        <w:sz w:val="2"/>
        <w:szCs w:val="2"/>
        <w:lang w:val="fr-CH"/>
      </w:rPr>
    </w:pPr>
  </w:p>
  <w:p w:rsidR="00F70678" w:rsidRPr="00874AF4" w:rsidRDefault="008B44F4" w:rsidP="002F72E6">
    <w:pPr>
      <w:spacing w:line="360" w:lineRule="auto"/>
      <w:ind w:left="-720"/>
      <w:rPr>
        <w:rFonts w:ascii="GillSans Light" w:hAnsi="GillSans Light"/>
        <w:b/>
        <w:sz w:val="28"/>
        <w:szCs w:val="28"/>
        <w:lang w:val="fr-CH"/>
      </w:rPr>
    </w:pPr>
    <w:r>
      <w:rPr>
        <w:rFonts w:ascii="GillSans Light" w:hAnsi="GillSans Light"/>
        <w:b/>
        <w:sz w:val="28"/>
        <w:szCs w:val="28"/>
        <w:lang w:val="fr-CH"/>
      </w:rPr>
      <w:t xml:space="preserve">  </w:t>
    </w:r>
    <w:r w:rsidR="00F70678" w:rsidRPr="00874AF4">
      <w:rPr>
        <w:rFonts w:ascii="GillSans Light" w:hAnsi="GillSans Light"/>
        <w:b/>
        <w:sz w:val="28"/>
        <w:szCs w:val="28"/>
        <w:lang w:val="fr-CH"/>
      </w:rPr>
      <w:t>CONVENTION</w:t>
    </w:r>
    <w:r w:rsidR="00865247">
      <w:rPr>
        <w:rFonts w:ascii="GillSans Light" w:hAnsi="GillSans Light"/>
        <w:b/>
        <w:sz w:val="28"/>
        <w:szCs w:val="28"/>
        <w:lang w:val="fr-CH"/>
      </w:rPr>
      <w:t xml:space="preserve"> </w:t>
    </w:r>
    <w:r w:rsidR="00B74290" w:rsidRPr="00874AF4">
      <w:rPr>
        <w:rFonts w:ascii="GillSans Light" w:hAnsi="GillSans Light"/>
        <w:b/>
        <w:sz w:val="28"/>
        <w:szCs w:val="28"/>
        <w:lang w:val="fr-CH"/>
      </w:rPr>
      <w:t xml:space="preserve">DE </w:t>
    </w:r>
    <w:r w:rsidR="00B95106">
      <w:rPr>
        <w:rFonts w:ascii="GillSans Light" w:hAnsi="GillSans Light"/>
        <w:b/>
        <w:sz w:val="28"/>
        <w:szCs w:val="28"/>
        <w:lang w:val="fr-CH"/>
      </w:rPr>
      <w:t>STOC</w:t>
    </w:r>
    <w:r w:rsidR="00F70678" w:rsidRPr="00874AF4">
      <w:rPr>
        <w:rFonts w:ascii="GillSans Light" w:hAnsi="GillSans Light"/>
        <w:b/>
        <w:sz w:val="28"/>
        <w:szCs w:val="28"/>
        <w:lang w:val="fr-CH"/>
      </w:rPr>
      <w:t>KHOLM</w:t>
    </w:r>
  </w:p>
  <w:tbl>
    <w:tblPr>
      <w:tblW w:w="10995" w:type="dxa"/>
      <w:tblInd w:w="-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559"/>
      <w:gridCol w:w="1609"/>
      <w:gridCol w:w="3827"/>
    </w:tblGrid>
    <w:tr w:rsidR="00F70678" w:rsidRPr="004F46A8" w:rsidTr="00DF7EA6">
      <w:tc>
        <w:tcPr>
          <w:tcW w:w="5559" w:type="dxa"/>
          <w:tcBorders>
            <w:top w:val="single" w:sz="4" w:space="0" w:color="auto"/>
            <w:left w:val="nil"/>
            <w:bottom w:val="nil"/>
            <w:right w:val="nil"/>
          </w:tcBorders>
        </w:tcPr>
        <w:p w:rsidR="00874AF4" w:rsidRPr="00231BF0" w:rsidRDefault="00874AF4" w:rsidP="00874AF4">
          <w:pPr>
            <w:rPr>
              <w:rFonts w:ascii="GillSans Light" w:hAnsi="GillSans Light"/>
              <w:b/>
              <w:sz w:val="12"/>
              <w:szCs w:val="12"/>
              <w:lang w:val="fr-CH" w:eastAsia="zh-CN"/>
            </w:rPr>
          </w:pPr>
        </w:p>
        <w:p w:rsidR="00874AF4" w:rsidRPr="00231BF0" w:rsidRDefault="00874AF4" w:rsidP="00874AF4">
          <w:pPr>
            <w:rPr>
              <w:rFonts w:ascii="GillSans Light" w:hAnsi="GillSans Light"/>
              <w:b/>
              <w:sz w:val="12"/>
              <w:szCs w:val="12"/>
              <w:lang w:val="fr-CH"/>
            </w:rPr>
          </w:pPr>
          <w:r w:rsidRPr="00231BF0">
            <w:rPr>
              <w:rFonts w:ascii="GillSans Light" w:hAnsi="GillSans Light"/>
              <w:b/>
              <w:sz w:val="12"/>
              <w:szCs w:val="12"/>
              <w:lang w:val="fr-CH"/>
            </w:rPr>
            <w:t xml:space="preserve">Secrétariat de </w:t>
          </w:r>
          <w:r w:rsidR="00DF7EA6">
            <w:rPr>
              <w:rFonts w:ascii="GillSans Light" w:hAnsi="GillSans Light"/>
              <w:b/>
              <w:sz w:val="12"/>
              <w:szCs w:val="12"/>
              <w:lang w:val="fr-CH"/>
            </w:rPr>
            <w:t xml:space="preserve">la </w:t>
          </w:r>
          <w:r w:rsidRPr="00231BF0">
            <w:rPr>
              <w:rFonts w:ascii="GillSans Light" w:hAnsi="GillSans Light"/>
              <w:b/>
              <w:sz w:val="12"/>
              <w:szCs w:val="12"/>
              <w:lang w:val="fr-CH"/>
            </w:rPr>
            <w:t>Convention</w:t>
          </w:r>
          <w:r w:rsidR="00865247">
            <w:rPr>
              <w:rFonts w:ascii="GillSans Light" w:hAnsi="GillSans Light"/>
              <w:b/>
              <w:sz w:val="12"/>
              <w:szCs w:val="12"/>
              <w:lang w:val="fr-CH"/>
            </w:rPr>
            <w:t xml:space="preserve"> </w:t>
          </w:r>
          <w:r w:rsidRPr="00231BF0">
            <w:rPr>
              <w:rFonts w:ascii="GillSans Light" w:hAnsi="GillSans Light"/>
              <w:b/>
              <w:sz w:val="12"/>
              <w:szCs w:val="12"/>
              <w:lang w:val="fr-CH"/>
            </w:rPr>
            <w:t xml:space="preserve">de </w:t>
          </w:r>
          <w:r w:rsidR="00B95106" w:rsidRPr="00231BF0">
            <w:rPr>
              <w:rFonts w:ascii="GillSans Light" w:hAnsi="GillSans Light"/>
              <w:b/>
              <w:sz w:val="12"/>
              <w:szCs w:val="12"/>
              <w:lang w:val="fr-CH"/>
            </w:rPr>
            <w:t>Stockholm</w:t>
          </w:r>
        </w:p>
        <w:p w:rsidR="00874AF4" w:rsidRPr="00231BF0" w:rsidRDefault="00874AF4" w:rsidP="00874AF4">
          <w:pPr>
            <w:pStyle w:val="Header"/>
            <w:rPr>
              <w:rFonts w:ascii="Gill Sans Light" w:hAnsi="Gill Sans Light"/>
              <w:sz w:val="12"/>
              <w:szCs w:val="12"/>
              <w:lang w:val="fr-CH"/>
            </w:rPr>
          </w:pPr>
          <w:r w:rsidRPr="00231BF0">
            <w:rPr>
              <w:rFonts w:ascii="Gill Sans Light" w:hAnsi="Gill Sans Light"/>
              <w:sz w:val="12"/>
              <w:szCs w:val="12"/>
              <w:lang w:val="fr-CH"/>
            </w:rPr>
            <w:t>Programme des Nations Unies pour l’Environnement</w:t>
          </w:r>
        </w:p>
        <w:p w:rsidR="00874AF4" w:rsidRPr="00231BF0" w:rsidRDefault="00874AF4" w:rsidP="00874AF4">
          <w:pPr>
            <w:pStyle w:val="Header"/>
            <w:rPr>
              <w:rFonts w:ascii="Gill Sans Light" w:hAnsi="Gill Sans Light"/>
              <w:sz w:val="12"/>
              <w:szCs w:val="12"/>
              <w:lang w:val="fr-CH"/>
            </w:rPr>
          </w:pPr>
          <w:r w:rsidRPr="00231BF0">
            <w:rPr>
              <w:rFonts w:ascii="Gill Sans Light" w:hAnsi="Gill Sans Light"/>
              <w:sz w:val="12"/>
              <w:szCs w:val="12"/>
              <w:lang w:val="fr-CH"/>
            </w:rPr>
            <w:t>Maison Internationale de l’Environnement 1</w:t>
          </w:r>
        </w:p>
        <w:p w:rsidR="00874AF4" w:rsidRPr="00231BF0" w:rsidRDefault="00DF7EA6" w:rsidP="00874AF4">
          <w:pPr>
            <w:rPr>
              <w:rFonts w:ascii="GillSans Light" w:hAnsi="GillSans Light"/>
              <w:sz w:val="12"/>
              <w:szCs w:val="12"/>
              <w:lang w:val="fr-CH"/>
            </w:rPr>
          </w:pPr>
          <w:r>
            <w:rPr>
              <w:rFonts w:ascii="GillSans Light" w:hAnsi="GillSans Light"/>
              <w:sz w:val="12"/>
              <w:szCs w:val="12"/>
              <w:lang w:val="fr-FR"/>
            </w:rPr>
            <w:t>11–13, c</w:t>
          </w:r>
          <w:r w:rsidR="00874AF4" w:rsidRPr="00231BF0">
            <w:rPr>
              <w:rFonts w:ascii="GillSans Light" w:hAnsi="GillSans Light"/>
              <w:sz w:val="12"/>
              <w:szCs w:val="12"/>
              <w:lang w:val="fr-FR"/>
            </w:rPr>
            <w:t>hemin des Anémones</w:t>
          </w:r>
          <w:r w:rsidR="00536125">
            <w:rPr>
              <w:rFonts w:ascii="GillSans Light" w:hAnsi="GillSans Light"/>
              <w:sz w:val="12"/>
              <w:szCs w:val="12"/>
              <w:lang w:val="fr-FR"/>
            </w:rPr>
            <w:t xml:space="preserve">, </w:t>
          </w:r>
          <w:r w:rsidR="00874AF4" w:rsidRPr="00231BF0">
            <w:rPr>
              <w:rFonts w:ascii="GillSans Light" w:hAnsi="GillSans Light"/>
              <w:sz w:val="12"/>
              <w:szCs w:val="12"/>
              <w:lang w:val="fr-CH"/>
            </w:rPr>
            <w:t>1219 Châtelaine, Genève, Suisse</w:t>
          </w:r>
        </w:p>
        <w:p w:rsidR="00233F95" w:rsidRPr="00487208" w:rsidRDefault="00233F95" w:rsidP="00233F95">
          <w:pPr>
            <w:rPr>
              <w:rFonts w:ascii="GillSans Light" w:hAnsi="GillSans Light"/>
              <w:b/>
              <w:sz w:val="12"/>
              <w:szCs w:val="12"/>
              <w:lang w:val="fr-CH"/>
            </w:rPr>
          </w:pPr>
          <w:r w:rsidRPr="00487208">
            <w:rPr>
              <w:rFonts w:ascii="GillSans Light" w:hAnsi="GillSans Light"/>
              <w:b/>
              <w:sz w:val="12"/>
              <w:szCs w:val="12"/>
              <w:lang w:val="fr-CH"/>
            </w:rPr>
            <w:t>Adresse postale</w:t>
          </w:r>
          <w:r>
            <w:rPr>
              <w:rFonts w:ascii="GillSans Light" w:hAnsi="GillSans Light"/>
              <w:b/>
              <w:sz w:val="12"/>
              <w:szCs w:val="12"/>
              <w:lang w:val="fr-CH"/>
            </w:rPr>
            <w:t xml:space="preserve"> : </w:t>
          </w:r>
          <w:r w:rsidR="00DF7EA6">
            <w:rPr>
              <w:rFonts w:ascii="GillSans Light" w:hAnsi="GillSans Light"/>
              <w:sz w:val="12"/>
              <w:szCs w:val="12"/>
              <w:lang w:val="fr-CH"/>
            </w:rPr>
            <w:t>c/o Palais des Nations</w:t>
          </w:r>
          <w:r w:rsidRPr="00487208">
            <w:rPr>
              <w:rFonts w:ascii="GillSans Light" w:hAnsi="GillSans Light"/>
              <w:sz w:val="12"/>
              <w:szCs w:val="12"/>
              <w:lang w:val="fr-CH"/>
            </w:rPr>
            <w:t xml:space="preserve">, </w:t>
          </w:r>
          <w:r w:rsidR="00DF7EA6">
            <w:rPr>
              <w:rFonts w:ascii="GillSans Light" w:hAnsi="GillSans Light"/>
              <w:sz w:val="12"/>
              <w:szCs w:val="12"/>
              <w:lang w:val="fr-CH"/>
            </w:rPr>
            <w:t>8-14, a</w:t>
          </w:r>
          <w:r w:rsidRPr="00487208">
            <w:rPr>
              <w:rFonts w:ascii="GillSans Light" w:hAnsi="GillSans Light"/>
              <w:sz w:val="12"/>
              <w:szCs w:val="12"/>
              <w:lang w:val="fr-CH"/>
            </w:rPr>
            <w:t xml:space="preserve">venue de la Paix 8-14, 1211 </w:t>
          </w:r>
          <w:r>
            <w:rPr>
              <w:rFonts w:ascii="GillSans Light" w:hAnsi="GillSans Light"/>
              <w:sz w:val="12"/>
              <w:szCs w:val="12"/>
              <w:lang w:val="fr-CH"/>
            </w:rPr>
            <w:t>Genève</w:t>
          </w:r>
          <w:r w:rsidR="00DF7EA6">
            <w:rPr>
              <w:rFonts w:ascii="GillSans Light" w:hAnsi="GillSans Light"/>
              <w:sz w:val="12"/>
              <w:szCs w:val="12"/>
              <w:lang w:val="fr-CH"/>
            </w:rPr>
            <w:t xml:space="preserve"> 10</w:t>
          </w:r>
          <w:r>
            <w:rPr>
              <w:rFonts w:ascii="GillSans Light" w:hAnsi="GillSans Light"/>
              <w:sz w:val="12"/>
              <w:szCs w:val="12"/>
              <w:lang w:val="fr-CH"/>
            </w:rPr>
            <w:t>, Suisse</w:t>
          </w:r>
        </w:p>
        <w:p w:rsidR="00F70678" w:rsidRPr="00231BF0" w:rsidRDefault="00874AF4" w:rsidP="002F72E6">
          <w:pPr>
            <w:rPr>
              <w:rFonts w:ascii="GillSans Light" w:hAnsi="GillSans Light"/>
              <w:sz w:val="12"/>
              <w:szCs w:val="12"/>
              <w:lang w:val="fr-CH" w:eastAsia="zh-CN"/>
            </w:rPr>
          </w:pPr>
          <w:r w:rsidRPr="00231BF0">
            <w:rPr>
              <w:rFonts w:ascii="GillSans Light" w:hAnsi="GillSans Light"/>
              <w:sz w:val="12"/>
              <w:szCs w:val="12"/>
              <w:lang w:val="fr-CH"/>
            </w:rPr>
            <w:t>Tél</w:t>
          </w:r>
          <w:r w:rsidR="00DF7EA6">
            <w:rPr>
              <w:rFonts w:ascii="GillSans Light" w:hAnsi="GillSans Light"/>
              <w:sz w:val="12"/>
              <w:szCs w:val="12"/>
              <w:lang w:val="fr-CH"/>
            </w:rPr>
            <w:t xml:space="preserve">. </w:t>
          </w:r>
          <w:r w:rsidR="00DA45F5" w:rsidRPr="00231BF0">
            <w:rPr>
              <w:rFonts w:ascii="GillSans Light" w:hAnsi="GillSans Light"/>
              <w:sz w:val="12"/>
              <w:szCs w:val="12"/>
              <w:lang w:val="fr-CH"/>
            </w:rPr>
            <w:t>: +</w:t>
          </w:r>
          <w:r w:rsidRPr="00231BF0">
            <w:rPr>
              <w:rFonts w:ascii="GillSans Light" w:hAnsi="GillSans Light"/>
              <w:sz w:val="12"/>
              <w:szCs w:val="12"/>
              <w:lang w:val="fr-CH"/>
            </w:rPr>
            <w:t xml:space="preserve">41 (0) 22 917 8271 ¦ </w:t>
          </w:r>
          <w:r w:rsidRPr="00231BF0">
            <w:rPr>
              <w:rFonts w:ascii="GillSans Light" w:hAnsi="GillSans Light"/>
              <w:sz w:val="12"/>
              <w:szCs w:val="12"/>
              <w:lang w:val="fr-FR"/>
            </w:rPr>
            <w:t>Fax</w:t>
          </w:r>
          <w:r w:rsidR="00DF7EA6">
            <w:rPr>
              <w:rFonts w:ascii="GillSans Light" w:hAnsi="GillSans Light"/>
              <w:sz w:val="12"/>
              <w:szCs w:val="12"/>
              <w:lang w:val="fr-FR"/>
            </w:rPr>
            <w:t xml:space="preserve"> </w:t>
          </w:r>
          <w:r w:rsidRPr="00231BF0">
            <w:rPr>
              <w:rFonts w:ascii="GillSans Light" w:hAnsi="GillSans Light"/>
              <w:sz w:val="12"/>
              <w:szCs w:val="12"/>
              <w:lang w:val="fr-FR"/>
            </w:rPr>
            <w:t>: +41 (0) 22 917 8098</w:t>
          </w:r>
          <w:r w:rsidR="002F72E6">
            <w:rPr>
              <w:rFonts w:ascii="GillSans Light" w:hAnsi="GillSans Light"/>
              <w:sz w:val="12"/>
              <w:szCs w:val="12"/>
              <w:lang w:val="fr-FR"/>
            </w:rPr>
            <w:t xml:space="preserve"> ¦ </w:t>
          </w:r>
          <w:r w:rsidRPr="00231BF0">
            <w:rPr>
              <w:rFonts w:ascii="GillSans Light" w:hAnsi="GillSans Light"/>
              <w:sz w:val="12"/>
              <w:szCs w:val="12"/>
              <w:lang w:val="it-IT"/>
            </w:rPr>
            <w:t>Mél</w:t>
          </w:r>
          <w:r w:rsidR="00DF7EA6">
            <w:rPr>
              <w:rFonts w:ascii="GillSans Light" w:hAnsi="GillSans Light"/>
              <w:sz w:val="12"/>
              <w:szCs w:val="12"/>
              <w:lang w:val="it-IT"/>
            </w:rPr>
            <w:t xml:space="preserve"> </w:t>
          </w:r>
          <w:r w:rsidRPr="00231BF0">
            <w:rPr>
              <w:rFonts w:ascii="GillSans Light" w:hAnsi="GillSans Light"/>
              <w:sz w:val="12"/>
              <w:szCs w:val="12"/>
              <w:lang w:val="it-IT"/>
            </w:rPr>
            <w:t xml:space="preserve">: </w:t>
          </w:r>
          <w:hyperlink r:id="rId2" w:history="1">
            <w:r w:rsidRPr="00231BF0">
              <w:rPr>
                <w:rStyle w:val="Hyperlink"/>
                <w:rFonts w:ascii="GillSans Light" w:hAnsi="GillSans Light"/>
                <w:sz w:val="12"/>
                <w:szCs w:val="12"/>
                <w:lang w:val="it-IT"/>
              </w:rPr>
              <w:t>brs@brsmeas.org</w:t>
            </w:r>
          </w:hyperlink>
        </w:p>
      </w:tc>
      <w:tc>
        <w:tcPr>
          <w:tcW w:w="1609" w:type="dxa"/>
          <w:tcBorders>
            <w:top w:val="single" w:sz="4" w:space="0" w:color="auto"/>
            <w:left w:val="nil"/>
            <w:bottom w:val="nil"/>
            <w:right w:val="nil"/>
          </w:tcBorders>
        </w:tcPr>
        <w:p w:rsidR="00F70678" w:rsidRPr="00231BF0" w:rsidRDefault="00F70678" w:rsidP="00C078F9">
          <w:pPr>
            <w:pStyle w:val="Header"/>
            <w:rPr>
              <w:rFonts w:ascii="GillSans Light" w:hAnsi="GillSans Light"/>
              <w:sz w:val="12"/>
              <w:szCs w:val="12"/>
              <w:lang w:val="it-IT" w:eastAsia="zh-CN"/>
            </w:rPr>
          </w:pPr>
        </w:p>
      </w:tc>
      <w:tc>
        <w:tcPr>
          <w:tcW w:w="3827" w:type="dxa"/>
          <w:tcBorders>
            <w:top w:val="single" w:sz="4" w:space="0" w:color="auto"/>
            <w:left w:val="nil"/>
            <w:bottom w:val="nil"/>
            <w:right w:val="nil"/>
          </w:tcBorders>
        </w:tcPr>
        <w:p w:rsidR="00F70678" w:rsidRPr="00231BF0" w:rsidRDefault="00F70678" w:rsidP="002F72E6">
          <w:pPr>
            <w:rPr>
              <w:rFonts w:ascii="GillSans Light" w:hAnsi="GillSans Light"/>
              <w:sz w:val="12"/>
              <w:szCs w:val="12"/>
              <w:lang w:val="fr-CH" w:eastAsia="zh-CN"/>
            </w:rPr>
          </w:pPr>
        </w:p>
      </w:tc>
    </w:tr>
  </w:tbl>
  <w:p w:rsidR="00F70678" w:rsidRPr="00874AF4" w:rsidRDefault="00F70678">
    <w:pPr>
      <w:pStyle w:val="Header"/>
      <w:rPr>
        <w:sz w:val="2"/>
        <w:szCs w:val="2"/>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0A0556"/>
    <w:multiLevelType w:val="hybridMultilevel"/>
    <w:tmpl w:val="2EF030B8"/>
    <w:lvl w:ilvl="0" w:tplc="0809000F">
      <w:start w:val="1"/>
      <w:numFmt w:val="decimal"/>
      <w:lvlText w:val="%1."/>
      <w:lvlJc w:val="left"/>
      <w:pPr>
        <w:ind w:left="720" w:hanging="360"/>
      </w:pPr>
      <w:rPr>
        <w:rFonts w:cs="Times New Roman" w:hint="eastAsia"/>
      </w:rPr>
    </w:lvl>
    <w:lvl w:ilvl="1" w:tplc="6AEC3E08">
      <w:start w:val="1"/>
      <w:numFmt w:val="decimal"/>
      <w:lvlText w:val="(%2)"/>
      <w:lvlJc w:val="left"/>
      <w:pPr>
        <w:tabs>
          <w:tab w:val="num" w:pos="1440"/>
        </w:tabs>
        <w:ind w:left="1440" w:hanging="360"/>
      </w:pPr>
      <w:rPr>
        <w:rFonts w:cs="Times New Roman" w:hint="eastAsia"/>
        <w:b w:val="0"/>
        <w:i w:val="0"/>
        <w:sz w:val="20"/>
        <w:szCs w:val="20"/>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 w15:restartNumberingAfterBreak="0">
    <w:nsid w:val="3C31542E"/>
    <w:multiLevelType w:val="hybridMultilevel"/>
    <w:tmpl w:val="DF66F6D2"/>
    <w:lvl w:ilvl="0" w:tplc="0409000F">
      <w:start w:val="1"/>
      <w:numFmt w:val="decimal"/>
      <w:lvlText w:val="%1."/>
      <w:lvlJc w:val="left"/>
      <w:pPr>
        <w:ind w:left="1996" w:hanging="360"/>
      </w:pPr>
      <w:rPr>
        <w:rFonts w:cs="Times New Roman"/>
      </w:rPr>
    </w:lvl>
    <w:lvl w:ilvl="1" w:tplc="73FCEB66">
      <w:start w:val="1"/>
      <w:numFmt w:val="lowerLetter"/>
      <w:lvlText w:val="%2)"/>
      <w:lvlJc w:val="left"/>
      <w:pPr>
        <w:ind w:left="3151" w:hanging="795"/>
      </w:pPr>
      <w:rPr>
        <w:rFonts w:cs="Times New Roman" w:hint="eastAsia"/>
      </w:rPr>
    </w:lvl>
    <w:lvl w:ilvl="2" w:tplc="0409001B">
      <w:start w:val="1"/>
      <w:numFmt w:val="lowerRoman"/>
      <w:lvlText w:val="%3."/>
      <w:lvlJc w:val="right"/>
      <w:pPr>
        <w:ind w:left="3436" w:hanging="180"/>
      </w:pPr>
      <w:rPr>
        <w:rFonts w:cs="Times New Roman"/>
      </w:rPr>
    </w:lvl>
    <w:lvl w:ilvl="3" w:tplc="0409000F">
      <w:start w:val="1"/>
      <w:numFmt w:val="decimal"/>
      <w:lvlText w:val="%4."/>
      <w:lvlJc w:val="left"/>
      <w:pPr>
        <w:ind w:left="4156" w:hanging="360"/>
      </w:pPr>
      <w:rPr>
        <w:rFonts w:cs="Times New Roman"/>
      </w:rPr>
    </w:lvl>
    <w:lvl w:ilvl="4" w:tplc="04090019">
      <w:start w:val="1"/>
      <w:numFmt w:val="lowerLetter"/>
      <w:lvlText w:val="%5."/>
      <w:lvlJc w:val="left"/>
      <w:pPr>
        <w:ind w:left="4876" w:hanging="360"/>
      </w:pPr>
      <w:rPr>
        <w:rFonts w:cs="Times New Roman"/>
      </w:rPr>
    </w:lvl>
    <w:lvl w:ilvl="5" w:tplc="0409001B">
      <w:start w:val="1"/>
      <w:numFmt w:val="lowerRoman"/>
      <w:lvlText w:val="%6."/>
      <w:lvlJc w:val="right"/>
      <w:pPr>
        <w:ind w:left="5596" w:hanging="180"/>
      </w:pPr>
      <w:rPr>
        <w:rFonts w:cs="Times New Roman"/>
      </w:rPr>
    </w:lvl>
    <w:lvl w:ilvl="6" w:tplc="0409000F">
      <w:start w:val="1"/>
      <w:numFmt w:val="decimal"/>
      <w:lvlText w:val="%7."/>
      <w:lvlJc w:val="left"/>
      <w:pPr>
        <w:ind w:left="6316" w:hanging="360"/>
      </w:pPr>
      <w:rPr>
        <w:rFonts w:cs="Times New Roman"/>
      </w:rPr>
    </w:lvl>
    <w:lvl w:ilvl="7" w:tplc="04090019">
      <w:start w:val="1"/>
      <w:numFmt w:val="lowerLetter"/>
      <w:lvlText w:val="%8."/>
      <w:lvlJc w:val="left"/>
      <w:pPr>
        <w:ind w:left="7036" w:hanging="360"/>
      </w:pPr>
      <w:rPr>
        <w:rFonts w:cs="Times New Roman"/>
      </w:rPr>
    </w:lvl>
    <w:lvl w:ilvl="8" w:tplc="0409001B">
      <w:start w:val="1"/>
      <w:numFmt w:val="lowerRoman"/>
      <w:lvlText w:val="%9."/>
      <w:lvlJc w:val="right"/>
      <w:pPr>
        <w:ind w:left="7756"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B67"/>
    <w:rsid w:val="0004131F"/>
    <w:rsid w:val="000F35F6"/>
    <w:rsid w:val="000F4440"/>
    <w:rsid w:val="000F5D57"/>
    <w:rsid w:val="00117CF1"/>
    <w:rsid w:val="00155CD6"/>
    <w:rsid w:val="00231BF0"/>
    <w:rsid w:val="00233F95"/>
    <w:rsid w:val="00235EB2"/>
    <w:rsid w:val="00293063"/>
    <w:rsid w:val="002C2A03"/>
    <w:rsid w:val="002F72E6"/>
    <w:rsid w:val="0031483E"/>
    <w:rsid w:val="00316726"/>
    <w:rsid w:val="00364913"/>
    <w:rsid w:val="003D3D31"/>
    <w:rsid w:val="003E0D99"/>
    <w:rsid w:val="003E2E09"/>
    <w:rsid w:val="003F1C33"/>
    <w:rsid w:val="003F3EA8"/>
    <w:rsid w:val="003F7DCA"/>
    <w:rsid w:val="00481E2B"/>
    <w:rsid w:val="004A7AFD"/>
    <w:rsid w:val="004B79F3"/>
    <w:rsid w:val="004C664F"/>
    <w:rsid w:val="004D2952"/>
    <w:rsid w:val="004F46A8"/>
    <w:rsid w:val="00536125"/>
    <w:rsid w:val="00537A3B"/>
    <w:rsid w:val="00544735"/>
    <w:rsid w:val="005943B1"/>
    <w:rsid w:val="00594560"/>
    <w:rsid w:val="005954C1"/>
    <w:rsid w:val="005F741E"/>
    <w:rsid w:val="006175E4"/>
    <w:rsid w:val="00621F3D"/>
    <w:rsid w:val="0064307D"/>
    <w:rsid w:val="006C0175"/>
    <w:rsid w:val="006E3A7F"/>
    <w:rsid w:val="006F0C10"/>
    <w:rsid w:val="0072284B"/>
    <w:rsid w:val="00743C07"/>
    <w:rsid w:val="00746176"/>
    <w:rsid w:val="0074644F"/>
    <w:rsid w:val="0075420C"/>
    <w:rsid w:val="00785399"/>
    <w:rsid w:val="007C70E8"/>
    <w:rsid w:val="007C761D"/>
    <w:rsid w:val="007D4B8F"/>
    <w:rsid w:val="007E675A"/>
    <w:rsid w:val="007E690B"/>
    <w:rsid w:val="008310D8"/>
    <w:rsid w:val="00863056"/>
    <w:rsid w:val="008630A8"/>
    <w:rsid w:val="00865247"/>
    <w:rsid w:val="008746BA"/>
    <w:rsid w:val="00874AF4"/>
    <w:rsid w:val="008B44F4"/>
    <w:rsid w:val="008C3512"/>
    <w:rsid w:val="008F32CF"/>
    <w:rsid w:val="00911A54"/>
    <w:rsid w:val="009374E7"/>
    <w:rsid w:val="00975ECD"/>
    <w:rsid w:val="009D21F7"/>
    <w:rsid w:val="009D651A"/>
    <w:rsid w:val="00A05AAE"/>
    <w:rsid w:val="00A17C38"/>
    <w:rsid w:val="00A317BD"/>
    <w:rsid w:val="00A348E7"/>
    <w:rsid w:val="00A554EA"/>
    <w:rsid w:val="00AB5809"/>
    <w:rsid w:val="00AD49E7"/>
    <w:rsid w:val="00AE0357"/>
    <w:rsid w:val="00B01856"/>
    <w:rsid w:val="00B56858"/>
    <w:rsid w:val="00B74290"/>
    <w:rsid w:val="00B95106"/>
    <w:rsid w:val="00BC02AF"/>
    <w:rsid w:val="00BE04FA"/>
    <w:rsid w:val="00C078F9"/>
    <w:rsid w:val="00C25C6A"/>
    <w:rsid w:val="00C32A18"/>
    <w:rsid w:val="00C61E36"/>
    <w:rsid w:val="00C660E5"/>
    <w:rsid w:val="00CA003D"/>
    <w:rsid w:val="00CE03B6"/>
    <w:rsid w:val="00CF07DC"/>
    <w:rsid w:val="00D00FE5"/>
    <w:rsid w:val="00D0158E"/>
    <w:rsid w:val="00D07295"/>
    <w:rsid w:val="00D22618"/>
    <w:rsid w:val="00D266B6"/>
    <w:rsid w:val="00D310C1"/>
    <w:rsid w:val="00D31569"/>
    <w:rsid w:val="00D77893"/>
    <w:rsid w:val="00D86133"/>
    <w:rsid w:val="00D96308"/>
    <w:rsid w:val="00DA45F5"/>
    <w:rsid w:val="00DE277C"/>
    <w:rsid w:val="00DF07CB"/>
    <w:rsid w:val="00DF7EA6"/>
    <w:rsid w:val="00E205CF"/>
    <w:rsid w:val="00E33D39"/>
    <w:rsid w:val="00E37CBE"/>
    <w:rsid w:val="00E529A3"/>
    <w:rsid w:val="00E531E7"/>
    <w:rsid w:val="00E54748"/>
    <w:rsid w:val="00E70C3C"/>
    <w:rsid w:val="00E947C8"/>
    <w:rsid w:val="00EB4A5C"/>
    <w:rsid w:val="00EE5B67"/>
    <w:rsid w:val="00F1254A"/>
    <w:rsid w:val="00F13EE6"/>
    <w:rsid w:val="00F50CDA"/>
    <w:rsid w:val="00F70678"/>
    <w:rsid w:val="00FA2517"/>
    <w:rsid w:val="00FE2999"/>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EEFD65"/>
  <w15:docId w15:val="{736CA977-AAFA-4A01-9D96-C6BEA4B34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483E"/>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uiPriority w:val="59"/>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paragraph" w:styleId="FootnoteText">
    <w:name w:val="footnote text"/>
    <w:aliases w:val="Geneva 9,Font: Geneva 9,Boston 10,93,single space,Footnote Text Rail EIS,ft,Char,footnote3,Footnotes,Footnote ak,fn cafc,Footnotes Char Char,Footnote Text Char Char,fn Char Char,footnote text,footnote text Char Char Char Ch,Ch,9"/>
    <w:basedOn w:val="Normal"/>
    <w:link w:val="FootnoteTextChar"/>
    <w:uiPriority w:val="99"/>
    <w:unhideWhenUsed/>
    <w:rsid w:val="004F46A8"/>
    <w:rPr>
      <w:sz w:val="20"/>
      <w:szCs w:val="20"/>
    </w:rPr>
  </w:style>
  <w:style w:type="character" w:customStyle="1" w:styleId="FootnoteTextChar">
    <w:name w:val="Footnote Text Char"/>
    <w:basedOn w:val="DefaultParagraphFont"/>
    <w:link w:val="FootnoteText"/>
    <w:uiPriority w:val="99"/>
    <w:semiHidden/>
    <w:rsid w:val="004F46A8"/>
    <w:rPr>
      <w:sz w:val="20"/>
      <w:szCs w:val="20"/>
      <w:lang w:val="en-US"/>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
    <w:uiPriority w:val="99"/>
    <w:rsid w:val="004F46A8"/>
    <w:rPr>
      <w:rFonts w:ascii="Times New Roman" w:hAnsi="Times New Roman"/>
      <w:color w:val="auto"/>
      <w:sz w:val="20"/>
      <w:szCs w:val="18"/>
      <w:vertAlign w:val="superscript"/>
    </w:rPr>
  </w:style>
  <w:style w:type="table" w:customStyle="1" w:styleId="TableGrid1">
    <w:name w:val="Table Grid1"/>
    <w:basedOn w:val="TableNormal"/>
    <w:next w:val="TableGrid"/>
    <w:rsid w:val="004F46A8"/>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1">
    <w:name w:val="Footnote Text Char1"/>
    <w:aliases w:val="Geneva 9 Char,Font: Geneva 9 Char,Boston 10 Char,93 Char,single space Char,Footnote Text Rail EIS Char,ft Char,Char Char,footnote3 Char,Footnotes Char,Footnote ak Char,fn cafc Char,Footnotes Char Char Char,fn Char Char Char,Ch Char"/>
    <w:uiPriority w:val="99"/>
    <w:locked/>
    <w:rsid w:val="003F1C33"/>
    <w:rPr>
      <w:rFonts w:ascii="Times New Roman" w:eastAsia="Times New Roman" w:hAnsi="Times New Roman" w:cs="Times New Roman"/>
      <w:sz w:val="18"/>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hyperlink" Target="mailto:brs@brsmeas.org" TargetMode="External"/><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N:\TEMPLATES-letter,%20fax,%20memo,%20mission%20report,%20press%20release,%20PPT%20etc\TEMPLATES%20with%20UN%20Environment%20logo\4.%20SC%20letterhead%20templates\FINAL_SC_letter_FR_2018Au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35B157-080F-418B-85AA-9014FF91B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FINAL_SC_letter_FR_2018Aug.dotx</Template>
  <TotalTime>4</TotalTime>
  <Pages>4</Pages>
  <Words>1269</Words>
  <Characters>6985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BRS</dc:creator>
  <cp:lastModifiedBy>Marylene Beau</cp:lastModifiedBy>
  <cp:revision>6</cp:revision>
  <cp:lastPrinted>2017-02-21T09:11:00Z</cp:lastPrinted>
  <dcterms:created xsi:type="dcterms:W3CDTF">2018-10-18T16:11:00Z</dcterms:created>
  <dcterms:modified xsi:type="dcterms:W3CDTF">2018-10-18T16:15:00Z</dcterms:modified>
</cp:coreProperties>
</file>