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7CFC4C" w14:textId="77777777" w:rsidR="00D22618" w:rsidRPr="00B102FF" w:rsidRDefault="00D22618" w:rsidP="008F0C96">
      <w:pPr>
        <w:rPr>
          <w:rFonts w:ascii="Roboto" w:hAnsi="Roboto" w:cs="Arial"/>
          <w:b/>
          <w:sz w:val="20"/>
          <w:szCs w:val="20"/>
          <w:lang w:val="es-ES"/>
        </w:rPr>
      </w:pPr>
    </w:p>
    <w:p w14:paraId="58E7CE18" w14:textId="77777777" w:rsidR="00EB4A5C" w:rsidRPr="00B102FF" w:rsidRDefault="00EB4A5C" w:rsidP="008F0C96">
      <w:pPr>
        <w:rPr>
          <w:rFonts w:ascii="Roboto" w:hAnsi="Roboto" w:cs="Arial"/>
          <w:b/>
          <w:sz w:val="20"/>
          <w:szCs w:val="20"/>
          <w:lang w:val="es-ES"/>
        </w:rPr>
      </w:pPr>
    </w:p>
    <w:tbl>
      <w:tblPr>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1"/>
        <w:gridCol w:w="4569"/>
        <w:gridCol w:w="901"/>
        <w:gridCol w:w="1969"/>
      </w:tblGrid>
      <w:tr w:rsidR="00353E3F" w:rsidRPr="00AE01E8" w14:paraId="20CB6BDB" w14:textId="77777777" w:rsidTr="006C4894">
        <w:trPr>
          <w:trHeight w:val="1069"/>
        </w:trPr>
        <w:tc>
          <w:tcPr>
            <w:tcW w:w="10320" w:type="dxa"/>
            <w:gridSpan w:val="4"/>
            <w:tcBorders>
              <w:top w:val="single" w:sz="4" w:space="0" w:color="auto"/>
              <w:left w:val="single" w:sz="4" w:space="0" w:color="auto"/>
              <w:bottom w:val="single" w:sz="4" w:space="0" w:color="auto"/>
              <w:right w:val="single" w:sz="4" w:space="0" w:color="auto"/>
            </w:tcBorders>
            <w:shd w:val="clear" w:color="auto" w:fill="000000"/>
            <w:vAlign w:val="center"/>
            <w:hideMark/>
          </w:tcPr>
          <w:p w14:paraId="4FDA616F" w14:textId="77777777" w:rsidR="006C4894" w:rsidRPr="00B102FF" w:rsidRDefault="006C4894" w:rsidP="006C4894">
            <w:pPr>
              <w:snapToGrid w:val="0"/>
              <w:spacing w:after="120" w:line="276" w:lineRule="auto"/>
              <w:jc w:val="center"/>
              <w:rPr>
                <w:rFonts w:ascii="Roboto" w:hAnsi="Roboto"/>
                <w:b/>
                <w:bCs/>
                <w:lang w:val="es-ES"/>
              </w:rPr>
            </w:pPr>
            <w:r w:rsidRPr="00B102FF">
              <w:rPr>
                <w:rFonts w:ascii="Roboto" w:hAnsi="Roboto"/>
                <w:b/>
                <w:bCs/>
                <w:lang w:val="es-ES"/>
              </w:rPr>
              <w:t>NOTIFICACIÓN DE EXENCIONES ESPECÍFICAS</w:t>
            </w:r>
          </w:p>
          <w:p w14:paraId="07D8BCB0" w14:textId="77777777" w:rsidR="00353E3F" w:rsidRPr="00B102FF" w:rsidRDefault="006C4894" w:rsidP="006C4894">
            <w:pPr>
              <w:pBdr>
                <w:bottom w:val="single" w:sz="4" w:space="1" w:color="auto"/>
              </w:pBdr>
              <w:tabs>
                <w:tab w:val="center" w:pos="4536"/>
                <w:tab w:val="right" w:pos="9072"/>
              </w:tabs>
              <w:spacing w:line="276" w:lineRule="auto"/>
              <w:ind w:left="249" w:hanging="238"/>
              <w:jc w:val="center"/>
              <w:rPr>
                <w:rFonts w:ascii="Roboto" w:hAnsi="Roboto"/>
                <w:b/>
                <w:lang w:val="es-ES"/>
              </w:rPr>
            </w:pPr>
            <w:r w:rsidRPr="00B102FF">
              <w:rPr>
                <w:rFonts w:ascii="Roboto" w:hAnsi="Roboto"/>
                <w:b/>
                <w:bCs/>
                <w:lang w:val="es-ES"/>
              </w:rPr>
              <w:t>PARA EL USO DE ÁCIDO SULFÓNICO DE PERFLUOROOCTANO, SUS SALES Y EL FLUORURO DE SULFONILO PERFLUOROOCTANO</w:t>
            </w:r>
          </w:p>
        </w:tc>
      </w:tr>
      <w:tr w:rsidR="006C4894" w:rsidRPr="00B102FF" w14:paraId="7EB262F2" w14:textId="77777777" w:rsidTr="006C4894">
        <w:trPr>
          <w:trHeight w:val="531"/>
        </w:trPr>
        <w:tc>
          <w:tcPr>
            <w:tcW w:w="10320" w:type="dxa"/>
            <w:gridSpan w:val="4"/>
            <w:tcBorders>
              <w:top w:val="single" w:sz="4" w:space="0" w:color="auto"/>
              <w:left w:val="single" w:sz="4" w:space="0" w:color="auto"/>
              <w:bottom w:val="single" w:sz="4" w:space="0" w:color="auto"/>
              <w:right w:val="single" w:sz="4" w:space="0" w:color="auto"/>
            </w:tcBorders>
            <w:vAlign w:val="center"/>
            <w:hideMark/>
          </w:tcPr>
          <w:p w14:paraId="36F561B6" w14:textId="77777777" w:rsidR="006C4894" w:rsidRPr="00B102FF" w:rsidRDefault="006C4894" w:rsidP="006C4894">
            <w:pPr>
              <w:tabs>
                <w:tab w:val="center" w:pos="4536"/>
                <w:tab w:val="right" w:pos="9072"/>
              </w:tabs>
              <w:spacing w:after="120"/>
              <w:ind w:left="252" w:hanging="240"/>
              <w:rPr>
                <w:rFonts w:ascii="Roboto" w:eastAsia="Times New Roman" w:hAnsi="Roboto"/>
                <w:b/>
                <w:sz w:val="20"/>
                <w:szCs w:val="20"/>
                <w:lang w:val="es-ES"/>
              </w:rPr>
            </w:pPr>
            <w:r w:rsidRPr="00B102FF">
              <w:rPr>
                <w:rFonts w:ascii="Roboto" w:eastAsia="Times New Roman" w:hAnsi="Roboto"/>
                <w:b/>
                <w:sz w:val="20"/>
                <w:szCs w:val="20"/>
                <w:lang w:val="es-ES"/>
              </w:rPr>
              <w:t>PARTE (NOMBRE DEL PAÍS):</w:t>
            </w:r>
          </w:p>
        </w:tc>
      </w:tr>
      <w:tr w:rsidR="006C4894" w:rsidRPr="00AE01E8" w14:paraId="184C81A5" w14:textId="77777777" w:rsidTr="006C4894">
        <w:trPr>
          <w:trHeight w:val="707"/>
        </w:trPr>
        <w:tc>
          <w:tcPr>
            <w:tcW w:w="10320" w:type="dxa"/>
            <w:gridSpan w:val="4"/>
            <w:tcBorders>
              <w:top w:val="single" w:sz="4" w:space="0" w:color="auto"/>
              <w:left w:val="single" w:sz="4" w:space="0" w:color="auto"/>
              <w:bottom w:val="single" w:sz="4" w:space="0" w:color="auto"/>
              <w:right w:val="single" w:sz="4" w:space="0" w:color="auto"/>
            </w:tcBorders>
            <w:vAlign w:val="center"/>
            <w:hideMark/>
          </w:tcPr>
          <w:p w14:paraId="1C8AEA55" w14:textId="77777777" w:rsidR="006C4894" w:rsidRPr="00B102FF" w:rsidRDefault="006C4894" w:rsidP="006C4894">
            <w:pPr>
              <w:tabs>
                <w:tab w:val="center" w:pos="4536"/>
                <w:tab w:val="right" w:pos="9072"/>
              </w:tabs>
              <w:spacing w:after="120"/>
              <w:rPr>
                <w:rFonts w:ascii="Roboto" w:eastAsia="Times New Roman" w:hAnsi="Roboto"/>
                <w:sz w:val="20"/>
                <w:szCs w:val="20"/>
                <w:lang w:val="es-ES"/>
              </w:rPr>
            </w:pPr>
            <w:r w:rsidRPr="00B102FF">
              <w:rPr>
                <w:rFonts w:ascii="Roboto" w:eastAsia="Times New Roman" w:hAnsi="Roboto"/>
                <w:sz w:val="20"/>
                <w:szCs w:val="20"/>
                <w:lang w:val="es-ES"/>
              </w:rPr>
              <w:t>Por la presente se notifica a la Secretaría del Convenio de Estocolmo la inscripción de las siguientes exenciones específicas con arreglo al párrafo 3 del artículo 4 del Convenio:</w:t>
            </w:r>
          </w:p>
        </w:tc>
      </w:tr>
      <w:tr w:rsidR="00353E3F" w:rsidRPr="00AE01E8" w14:paraId="4660FD60" w14:textId="77777777" w:rsidTr="006C4894">
        <w:tc>
          <w:tcPr>
            <w:tcW w:w="2881" w:type="dxa"/>
            <w:tcBorders>
              <w:top w:val="single" w:sz="4" w:space="0" w:color="auto"/>
              <w:left w:val="single" w:sz="4" w:space="0" w:color="auto"/>
              <w:bottom w:val="single" w:sz="4" w:space="0" w:color="auto"/>
              <w:right w:val="single" w:sz="4" w:space="0" w:color="auto"/>
            </w:tcBorders>
            <w:hideMark/>
          </w:tcPr>
          <w:p w14:paraId="4A164459" w14:textId="77777777" w:rsidR="006C4894" w:rsidRPr="00B102FF" w:rsidRDefault="006C4894" w:rsidP="00AE01E8">
            <w:pPr>
              <w:snapToGrid w:val="0"/>
              <w:spacing w:before="40" w:after="120" w:line="276" w:lineRule="auto"/>
              <w:rPr>
                <w:rFonts w:ascii="Roboto" w:hAnsi="Roboto"/>
                <w:b/>
                <w:bCs/>
                <w:sz w:val="20"/>
                <w:szCs w:val="20"/>
                <w:lang w:val="es-ES"/>
              </w:rPr>
            </w:pPr>
            <w:r w:rsidRPr="00B102FF">
              <w:rPr>
                <w:rFonts w:ascii="Roboto" w:hAnsi="Roboto"/>
                <w:b/>
                <w:bCs/>
                <w:sz w:val="20"/>
                <w:szCs w:val="20"/>
                <w:lang w:val="es-ES"/>
              </w:rPr>
              <w:t>Exenciones específicas solicitadas para el uso</w:t>
            </w:r>
            <w:r w:rsidR="00CD103A" w:rsidRPr="00B102FF">
              <w:rPr>
                <w:rStyle w:val="FootnoteReference"/>
                <w:rFonts w:ascii="Roboto" w:hAnsi="Roboto"/>
                <w:b/>
                <w:bCs/>
                <w:lang w:val="es-ES"/>
              </w:rPr>
              <w:footnoteReference w:id="1"/>
            </w:r>
            <w:r w:rsidRPr="00B102FF">
              <w:rPr>
                <w:rFonts w:ascii="Roboto" w:hAnsi="Roboto"/>
                <w:b/>
                <w:bCs/>
                <w:sz w:val="20"/>
                <w:szCs w:val="20"/>
                <w:lang w:val="es-ES"/>
              </w:rPr>
              <w:t xml:space="preserve"> según lo establece el Convenio </w:t>
            </w:r>
          </w:p>
          <w:p w14:paraId="5348E704" w14:textId="77777777" w:rsidR="006C4894" w:rsidRPr="00B102FF" w:rsidRDefault="006C4894" w:rsidP="00AE01E8">
            <w:pPr>
              <w:snapToGrid w:val="0"/>
              <w:spacing w:before="40" w:after="120" w:line="276" w:lineRule="auto"/>
              <w:rPr>
                <w:rFonts w:ascii="Roboto" w:hAnsi="Roboto"/>
                <w:sz w:val="20"/>
                <w:szCs w:val="20"/>
                <w:lang w:val="es-ES"/>
              </w:rPr>
            </w:pPr>
            <w:r w:rsidRPr="00B102FF">
              <w:rPr>
                <w:rFonts w:ascii="Roboto" w:hAnsi="Roboto"/>
                <w:sz w:val="20"/>
                <w:szCs w:val="20"/>
                <w:lang w:val="es-ES"/>
              </w:rPr>
              <w:t>(Sírvase marcar.  Puede marcar más de una casilla.)</w:t>
            </w:r>
          </w:p>
          <w:p w14:paraId="2ED378BE" w14:textId="77777777" w:rsidR="00353E3F" w:rsidRPr="00B102FF" w:rsidRDefault="00353E3F" w:rsidP="00AE01E8">
            <w:pPr>
              <w:snapToGrid w:val="0"/>
              <w:spacing w:before="40" w:after="120" w:line="276" w:lineRule="auto"/>
              <w:rPr>
                <w:rFonts w:ascii="Roboto" w:hAnsi="Roboto"/>
                <w:sz w:val="20"/>
                <w:szCs w:val="20"/>
                <w:lang w:val="es-ES"/>
              </w:rPr>
            </w:pPr>
          </w:p>
        </w:tc>
        <w:tc>
          <w:tcPr>
            <w:tcW w:w="7439" w:type="dxa"/>
            <w:gridSpan w:val="3"/>
            <w:tcBorders>
              <w:top w:val="single" w:sz="4" w:space="0" w:color="auto"/>
              <w:left w:val="single" w:sz="4" w:space="0" w:color="auto"/>
              <w:bottom w:val="single" w:sz="4" w:space="0" w:color="auto"/>
              <w:right w:val="single" w:sz="4" w:space="0" w:color="auto"/>
            </w:tcBorders>
          </w:tcPr>
          <w:p w14:paraId="007D872E" w14:textId="77777777" w:rsidR="00353E3F" w:rsidRPr="00B102FF" w:rsidRDefault="00353E3F" w:rsidP="00AE01E8">
            <w:pPr>
              <w:tabs>
                <w:tab w:val="center" w:pos="4536"/>
                <w:tab w:val="right" w:pos="9072"/>
              </w:tabs>
              <w:spacing w:before="40" w:after="240" w:line="276" w:lineRule="auto"/>
              <w:ind w:left="249" w:hanging="249"/>
              <w:rPr>
                <w:rFonts w:ascii="Roboto" w:hAnsi="Roboto"/>
                <w:b/>
                <w:sz w:val="20"/>
                <w:szCs w:val="20"/>
                <w:lang w:val="es-ES"/>
              </w:rPr>
            </w:pPr>
            <w:r w:rsidRPr="00B102FF">
              <w:rPr>
                <w:rFonts w:ascii="Roboto" w:hAnsi="Roboto"/>
                <w:b/>
                <w:sz w:val="20"/>
                <w:szCs w:val="20"/>
                <w:lang w:val="es-ES"/>
              </w:rPr>
              <w:fldChar w:fldCharType="begin">
                <w:ffData>
                  <w:name w:val="Check2"/>
                  <w:enabled w:val="0"/>
                  <w:calcOnExit w:val="0"/>
                  <w:checkBox>
                    <w:sizeAuto/>
                    <w:default w:val="0"/>
                  </w:checkBox>
                </w:ffData>
              </w:fldChar>
            </w:r>
            <w:r w:rsidRPr="00B102FF">
              <w:rPr>
                <w:rFonts w:ascii="Roboto" w:hAnsi="Roboto"/>
                <w:b/>
                <w:sz w:val="20"/>
                <w:szCs w:val="20"/>
                <w:lang w:val="es-ES"/>
              </w:rPr>
              <w:instrText xml:space="preserve"> FORMCHECKBOX </w:instrText>
            </w:r>
            <w:r w:rsidR="006F67DE">
              <w:rPr>
                <w:rFonts w:ascii="Roboto" w:hAnsi="Roboto"/>
                <w:b/>
                <w:sz w:val="20"/>
                <w:szCs w:val="20"/>
                <w:lang w:val="es-ES"/>
              </w:rPr>
            </w:r>
            <w:r w:rsidR="006F67DE">
              <w:rPr>
                <w:rFonts w:ascii="Roboto" w:hAnsi="Roboto"/>
                <w:b/>
                <w:sz w:val="20"/>
                <w:szCs w:val="20"/>
                <w:lang w:val="es-ES"/>
              </w:rPr>
              <w:fldChar w:fldCharType="separate"/>
            </w:r>
            <w:r w:rsidRPr="00B102FF">
              <w:rPr>
                <w:rFonts w:ascii="Roboto" w:hAnsi="Roboto"/>
                <w:b/>
                <w:sz w:val="20"/>
                <w:szCs w:val="20"/>
                <w:lang w:val="es-ES"/>
              </w:rPr>
              <w:fldChar w:fldCharType="end"/>
            </w:r>
            <w:r w:rsidRPr="00B102FF">
              <w:rPr>
                <w:rFonts w:ascii="Roboto" w:hAnsi="Roboto"/>
                <w:b/>
                <w:sz w:val="20"/>
                <w:szCs w:val="20"/>
                <w:lang w:val="es-ES"/>
              </w:rPr>
              <w:tab/>
            </w:r>
            <w:r w:rsidR="004E6A6C" w:rsidRPr="00B102FF">
              <w:rPr>
                <w:rFonts w:ascii="Roboto" w:hAnsi="Roboto"/>
                <w:b/>
                <w:sz w:val="20"/>
                <w:szCs w:val="20"/>
                <w:lang w:val="es-ES"/>
              </w:rPr>
              <w:t xml:space="preserve">Recubrimiento metálico (recubrimiento metálico duro) únicamente en sistemas de lazo cerrado </w:t>
            </w:r>
          </w:p>
          <w:p w14:paraId="2450AF47" w14:textId="77777777" w:rsidR="00353E3F" w:rsidRPr="00B102FF" w:rsidRDefault="00353E3F" w:rsidP="00AE01E8">
            <w:pPr>
              <w:tabs>
                <w:tab w:val="center" w:pos="4536"/>
                <w:tab w:val="right" w:pos="9072"/>
              </w:tabs>
              <w:spacing w:before="40" w:after="120" w:line="276" w:lineRule="auto"/>
              <w:ind w:left="252" w:hanging="252"/>
              <w:rPr>
                <w:rFonts w:ascii="Roboto" w:hAnsi="Roboto"/>
                <w:b/>
                <w:sz w:val="20"/>
                <w:szCs w:val="20"/>
                <w:lang w:val="es-ES"/>
              </w:rPr>
            </w:pPr>
            <w:r w:rsidRPr="00B102FF">
              <w:rPr>
                <w:rFonts w:ascii="Roboto" w:hAnsi="Roboto"/>
                <w:b/>
                <w:sz w:val="20"/>
                <w:szCs w:val="20"/>
                <w:lang w:val="es-ES"/>
              </w:rPr>
              <w:fldChar w:fldCharType="begin">
                <w:ffData>
                  <w:name w:val="Check2"/>
                  <w:enabled w:val="0"/>
                  <w:calcOnExit w:val="0"/>
                  <w:checkBox>
                    <w:sizeAuto/>
                    <w:default w:val="0"/>
                  </w:checkBox>
                </w:ffData>
              </w:fldChar>
            </w:r>
            <w:r w:rsidRPr="00B102FF">
              <w:rPr>
                <w:rFonts w:ascii="Roboto" w:hAnsi="Roboto"/>
                <w:b/>
                <w:sz w:val="20"/>
                <w:szCs w:val="20"/>
                <w:lang w:val="es-ES"/>
              </w:rPr>
              <w:instrText xml:space="preserve"> FORMCHECKBOX </w:instrText>
            </w:r>
            <w:r w:rsidR="006F67DE">
              <w:rPr>
                <w:rFonts w:ascii="Roboto" w:hAnsi="Roboto"/>
                <w:b/>
                <w:sz w:val="20"/>
                <w:szCs w:val="20"/>
                <w:lang w:val="es-ES"/>
              </w:rPr>
            </w:r>
            <w:r w:rsidR="006F67DE">
              <w:rPr>
                <w:rFonts w:ascii="Roboto" w:hAnsi="Roboto"/>
                <w:b/>
                <w:sz w:val="20"/>
                <w:szCs w:val="20"/>
                <w:lang w:val="es-ES"/>
              </w:rPr>
              <w:fldChar w:fldCharType="separate"/>
            </w:r>
            <w:r w:rsidRPr="00B102FF">
              <w:rPr>
                <w:rFonts w:ascii="Roboto" w:hAnsi="Roboto"/>
                <w:b/>
                <w:sz w:val="20"/>
                <w:szCs w:val="20"/>
                <w:lang w:val="es-ES"/>
              </w:rPr>
              <w:fldChar w:fldCharType="end"/>
            </w:r>
            <w:r w:rsidRPr="00B102FF">
              <w:rPr>
                <w:rFonts w:ascii="Roboto" w:hAnsi="Roboto"/>
                <w:b/>
                <w:sz w:val="20"/>
                <w:szCs w:val="20"/>
                <w:lang w:val="es-ES"/>
              </w:rPr>
              <w:tab/>
            </w:r>
            <w:r w:rsidR="004E6A6C" w:rsidRPr="00B102FF">
              <w:rPr>
                <w:rFonts w:ascii="Roboto" w:hAnsi="Roboto"/>
                <w:b/>
                <w:sz w:val="20"/>
                <w:szCs w:val="20"/>
                <w:lang w:val="es-ES"/>
              </w:rPr>
              <w:t xml:space="preserve">Espumas contra incendios para la supresión de vapores de combustibles líquidos e incendios de combustibles líquidos (incendios de clase B) presentes en sistemas instalados, incluidos los sistemas tanto móviles como fijos, de conformidad con el párrafo 10 de la parte III del anexo </w:t>
            </w:r>
            <w:r w:rsidRPr="00B102FF">
              <w:rPr>
                <w:rFonts w:ascii="Roboto" w:hAnsi="Roboto"/>
                <w:b/>
                <w:sz w:val="20"/>
                <w:szCs w:val="20"/>
                <w:lang w:val="es-ES"/>
              </w:rPr>
              <w:t xml:space="preserve">B </w:t>
            </w:r>
            <w:r w:rsidRPr="00B102FF">
              <w:rPr>
                <w:rFonts w:ascii="Roboto" w:hAnsi="Roboto"/>
                <w:b/>
                <w:sz w:val="20"/>
                <w:szCs w:val="20"/>
                <w:lang w:val="es-ES"/>
              </w:rPr>
              <w:tab/>
            </w:r>
          </w:p>
        </w:tc>
      </w:tr>
      <w:tr w:rsidR="00353E3F" w:rsidRPr="00AE01E8" w14:paraId="08FA9AA8" w14:textId="77777777" w:rsidTr="006C4894">
        <w:trPr>
          <w:trHeight w:val="802"/>
        </w:trPr>
        <w:tc>
          <w:tcPr>
            <w:tcW w:w="2881" w:type="dxa"/>
            <w:tcBorders>
              <w:top w:val="single" w:sz="4" w:space="0" w:color="auto"/>
              <w:left w:val="single" w:sz="4" w:space="0" w:color="auto"/>
              <w:bottom w:val="single" w:sz="4" w:space="0" w:color="auto"/>
              <w:right w:val="single" w:sz="4" w:space="0" w:color="auto"/>
            </w:tcBorders>
            <w:hideMark/>
          </w:tcPr>
          <w:p w14:paraId="11E529C3" w14:textId="77777777" w:rsidR="00353E3F" w:rsidRPr="00B102FF" w:rsidRDefault="009849FD" w:rsidP="00AE01E8">
            <w:pPr>
              <w:snapToGrid w:val="0"/>
              <w:spacing w:before="40" w:after="120" w:line="276" w:lineRule="auto"/>
              <w:rPr>
                <w:rFonts w:ascii="Roboto" w:hAnsi="Roboto"/>
                <w:b/>
                <w:bCs/>
                <w:sz w:val="20"/>
                <w:szCs w:val="20"/>
                <w:lang w:val="es-ES"/>
              </w:rPr>
            </w:pPr>
            <w:r w:rsidRPr="00B102FF">
              <w:rPr>
                <w:rFonts w:ascii="Roboto" w:hAnsi="Roboto"/>
                <w:b/>
                <w:bCs/>
                <w:sz w:val="20"/>
                <w:szCs w:val="20"/>
                <w:lang w:val="es-ES"/>
              </w:rPr>
              <w:t>Sírvase especificar el nombre químico y/o del precursor</w:t>
            </w:r>
            <w:r w:rsidR="00353E3F" w:rsidRPr="00B102FF">
              <w:rPr>
                <w:rFonts w:ascii="Roboto" w:hAnsi="Roboto"/>
                <w:b/>
                <w:bCs/>
                <w:sz w:val="20"/>
                <w:szCs w:val="20"/>
                <w:lang w:val="es-ES"/>
              </w:rPr>
              <w:t>,</w:t>
            </w:r>
            <w:r w:rsidR="00353E3F" w:rsidRPr="00B102FF">
              <w:rPr>
                <w:rFonts w:ascii="Roboto" w:hAnsi="Roboto"/>
                <w:b/>
                <w:bCs/>
                <w:sz w:val="20"/>
                <w:szCs w:val="20"/>
                <w:vertAlign w:val="superscript"/>
                <w:lang w:val="es-ES"/>
              </w:rPr>
              <w:footnoteReference w:id="2"/>
            </w:r>
            <w:r w:rsidR="00353E3F" w:rsidRPr="00B102FF">
              <w:rPr>
                <w:rFonts w:ascii="Roboto" w:hAnsi="Roboto"/>
                <w:b/>
                <w:bCs/>
                <w:sz w:val="20"/>
                <w:szCs w:val="20"/>
                <w:lang w:val="es-ES"/>
              </w:rPr>
              <w:t xml:space="preserve"> </w:t>
            </w:r>
            <w:r w:rsidR="00353E3F" w:rsidRPr="00B102FF">
              <w:rPr>
                <w:rFonts w:ascii="Roboto" w:hAnsi="Roboto"/>
                <w:sz w:val="20"/>
                <w:szCs w:val="20"/>
                <w:lang w:val="es-ES"/>
              </w:rPr>
              <w:t>(</w:t>
            </w:r>
            <w:r w:rsidR="003C700D" w:rsidRPr="00B102FF">
              <w:rPr>
                <w:rFonts w:ascii="Roboto" w:hAnsi="Roboto"/>
                <w:sz w:val="20"/>
                <w:szCs w:val="20"/>
                <w:lang w:val="es-ES"/>
              </w:rPr>
              <w:t>Núm. de CAS, nombre comercial</w:t>
            </w:r>
            <w:r w:rsidR="00353E3F" w:rsidRPr="00B102FF">
              <w:rPr>
                <w:rFonts w:ascii="Roboto" w:hAnsi="Roboto"/>
                <w:sz w:val="20"/>
                <w:szCs w:val="20"/>
                <w:lang w:val="es-ES"/>
              </w:rPr>
              <w:t>)</w:t>
            </w:r>
          </w:p>
        </w:tc>
        <w:tc>
          <w:tcPr>
            <w:tcW w:w="7439" w:type="dxa"/>
            <w:gridSpan w:val="3"/>
            <w:tcBorders>
              <w:top w:val="single" w:sz="4" w:space="0" w:color="auto"/>
              <w:left w:val="single" w:sz="4" w:space="0" w:color="auto"/>
              <w:bottom w:val="single" w:sz="4" w:space="0" w:color="auto"/>
              <w:right w:val="single" w:sz="4" w:space="0" w:color="auto"/>
            </w:tcBorders>
          </w:tcPr>
          <w:p w14:paraId="1F7FE82C" w14:textId="77777777" w:rsidR="00353E3F" w:rsidRPr="00B102FF" w:rsidRDefault="00353E3F" w:rsidP="00AE01E8">
            <w:pPr>
              <w:tabs>
                <w:tab w:val="center" w:pos="4536"/>
                <w:tab w:val="right" w:pos="9072"/>
              </w:tabs>
              <w:spacing w:before="40" w:after="120" w:line="276" w:lineRule="auto"/>
              <w:ind w:left="252" w:hanging="240"/>
              <w:rPr>
                <w:rFonts w:ascii="Roboto" w:hAnsi="Roboto"/>
                <w:b/>
                <w:sz w:val="20"/>
                <w:szCs w:val="20"/>
                <w:lang w:val="es-ES"/>
              </w:rPr>
            </w:pPr>
          </w:p>
        </w:tc>
      </w:tr>
      <w:tr w:rsidR="00353E3F" w:rsidRPr="00AE01E8" w14:paraId="15266060" w14:textId="77777777" w:rsidTr="006C4894">
        <w:trPr>
          <w:trHeight w:val="724"/>
        </w:trPr>
        <w:tc>
          <w:tcPr>
            <w:tcW w:w="2881" w:type="dxa"/>
            <w:tcBorders>
              <w:top w:val="single" w:sz="4" w:space="0" w:color="auto"/>
              <w:left w:val="single" w:sz="4" w:space="0" w:color="auto"/>
              <w:bottom w:val="single" w:sz="4" w:space="0" w:color="auto"/>
              <w:right w:val="single" w:sz="4" w:space="0" w:color="auto"/>
            </w:tcBorders>
            <w:hideMark/>
          </w:tcPr>
          <w:p w14:paraId="110BDB20" w14:textId="77777777" w:rsidR="00353E3F" w:rsidRPr="00B102FF" w:rsidRDefault="00791CF8" w:rsidP="00AE01E8">
            <w:pPr>
              <w:snapToGrid w:val="0"/>
              <w:spacing w:before="40" w:after="120" w:line="276" w:lineRule="auto"/>
              <w:rPr>
                <w:rFonts w:ascii="Roboto" w:hAnsi="Roboto"/>
                <w:b/>
                <w:bCs/>
                <w:sz w:val="20"/>
                <w:szCs w:val="20"/>
                <w:lang w:val="es-ES"/>
              </w:rPr>
            </w:pPr>
            <w:r w:rsidRPr="00B102FF">
              <w:rPr>
                <w:rFonts w:ascii="Roboto" w:hAnsi="Roboto"/>
                <w:b/>
                <w:bCs/>
                <w:sz w:val="20"/>
                <w:szCs w:val="20"/>
                <w:lang w:val="es-ES"/>
              </w:rPr>
              <w:t>Duración de las exenciones específicas solicitadas, si son de una duración inferior a los cinco años estipulados en el Convenio</w:t>
            </w:r>
          </w:p>
        </w:tc>
        <w:tc>
          <w:tcPr>
            <w:tcW w:w="7439" w:type="dxa"/>
            <w:gridSpan w:val="3"/>
            <w:tcBorders>
              <w:top w:val="single" w:sz="4" w:space="0" w:color="auto"/>
              <w:left w:val="single" w:sz="4" w:space="0" w:color="auto"/>
              <w:bottom w:val="single" w:sz="4" w:space="0" w:color="auto"/>
              <w:right w:val="single" w:sz="4" w:space="0" w:color="auto"/>
            </w:tcBorders>
          </w:tcPr>
          <w:p w14:paraId="0EE22807" w14:textId="77777777" w:rsidR="00353E3F" w:rsidRPr="00B102FF" w:rsidRDefault="00353E3F" w:rsidP="00AE01E8">
            <w:pPr>
              <w:tabs>
                <w:tab w:val="center" w:pos="4536"/>
                <w:tab w:val="right" w:pos="9072"/>
              </w:tabs>
              <w:spacing w:before="40" w:after="120" w:line="276" w:lineRule="auto"/>
              <w:ind w:left="252" w:hanging="240"/>
              <w:rPr>
                <w:rFonts w:ascii="Roboto" w:hAnsi="Roboto"/>
                <w:b/>
                <w:sz w:val="20"/>
                <w:szCs w:val="20"/>
                <w:lang w:val="es-ES"/>
              </w:rPr>
            </w:pPr>
          </w:p>
        </w:tc>
      </w:tr>
      <w:tr w:rsidR="00353E3F" w:rsidRPr="00AE01E8" w14:paraId="70315DBE" w14:textId="77777777" w:rsidTr="006C4894">
        <w:trPr>
          <w:trHeight w:val="343"/>
        </w:trPr>
        <w:tc>
          <w:tcPr>
            <w:tcW w:w="2881" w:type="dxa"/>
            <w:tcBorders>
              <w:top w:val="single" w:sz="4" w:space="0" w:color="auto"/>
              <w:left w:val="single" w:sz="4" w:space="0" w:color="auto"/>
              <w:bottom w:val="single" w:sz="4" w:space="0" w:color="auto"/>
              <w:right w:val="single" w:sz="4" w:space="0" w:color="auto"/>
            </w:tcBorders>
            <w:hideMark/>
          </w:tcPr>
          <w:p w14:paraId="7C4BEF74" w14:textId="77777777" w:rsidR="00353E3F" w:rsidRPr="00B102FF" w:rsidRDefault="000D7F88" w:rsidP="00AE01E8">
            <w:pPr>
              <w:snapToGrid w:val="0"/>
              <w:spacing w:before="40" w:after="120" w:line="276" w:lineRule="auto"/>
              <w:rPr>
                <w:rFonts w:ascii="Roboto" w:hAnsi="Roboto"/>
                <w:b/>
                <w:bCs/>
                <w:sz w:val="20"/>
                <w:szCs w:val="20"/>
                <w:lang w:val="es-ES"/>
              </w:rPr>
            </w:pPr>
            <w:r w:rsidRPr="00B102FF">
              <w:rPr>
                <w:rFonts w:ascii="Roboto" w:hAnsi="Roboto"/>
                <w:b/>
                <w:bCs/>
                <w:sz w:val="20"/>
                <w:szCs w:val="20"/>
                <w:lang w:val="es-ES"/>
              </w:rPr>
              <w:t>Razones para la exención específica</w:t>
            </w:r>
          </w:p>
        </w:tc>
        <w:tc>
          <w:tcPr>
            <w:tcW w:w="7439" w:type="dxa"/>
            <w:gridSpan w:val="3"/>
            <w:tcBorders>
              <w:top w:val="single" w:sz="4" w:space="0" w:color="auto"/>
              <w:left w:val="single" w:sz="4" w:space="0" w:color="auto"/>
              <w:bottom w:val="single" w:sz="4" w:space="0" w:color="auto"/>
              <w:right w:val="single" w:sz="4" w:space="0" w:color="auto"/>
            </w:tcBorders>
          </w:tcPr>
          <w:p w14:paraId="082E3845" w14:textId="77777777" w:rsidR="00353E3F" w:rsidRPr="00B102FF" w:rsidRDefault="00353E3F" w:rsidP="00AE01E8">
            <w:pPr>
              <w:tabs>
                <w:tab w:val="center" w:pos="4536"/>
                <w:tab w:val="right" w:pos="9072"/>
              </w:tabs>
              <w:spacing w:before="40" w:after="120" w:line="276" w:lineRule="auto"/>
              <w:ind w:left="252" w:hanging="240"/>
              <w:rPr>
                <w:rFonts w:ascii="Roboto" w:hAnsi="Roboto"/>
                <w:b/>
                <w:sz w:val="20"/>
                <w:szCs w:val="20"/>
                <w:lang w:val="es-ES"/>
              </w:rPr>
            </w:pPr>
          </w:p>
        </w:tc>
      </w:tr>
      <w:tr w:rsidR="00353E3F" w:rsidRPr="00B102FF" w14:paraId="05A37315" w14:textId="77777777" w:rsidTr="006C4894">
        <w:trPr>
          <w:trHeight w:val="523"/>
        </w:trPr>
        <w:tc>
          <w:tcPr>
            <w:tcW w:w="2881" w:type="dxa"/>
            <w:tcBorders>
              <w:top w:val="single" w:sz="4" w:space="0" w:color="auto"/>
              <w:left w:val="single" w:sz="4" w:space="0" w:color="auto"/>
              <w:bottom w:val="single" w:sz="4" w:space="0" w:color="auto"/>
              <w:right w:val="single" w:sz="4" w:space="0" w:color="auto"/>
            </w:tcBorders>
            <w:hideMark/>
          </w:tcPr>
          <w:p w14:paraId="30E64872" w14:textId="77777777" w:rsidR="00353E3F" w:rsidRPr="00B102FF" w:rsidRDefault="000D7F88" w:rsidP="00AE01E8">
            <w:pPr>
              <w:snapToGrid w:val="0"/>
              <w:spacing w:before="40" w:after="120" w:line="276" w:lineRule="auto"/>
              <w:rPr>
                <w:rFonts w:ascii="Roboto" w:hAnsi="Roboto"/>
                <w:b/>
                <w:bCs/>
                <w:sz w:val="20"/>
                <w:szCs w:val="20"/>
                <w:lang w:val="es-ES"/>
              </w:rPr>
            </w:pPr>
            <w:r w:rsidRPr="00B102FF">
              <w:rPr>
                <w:rFonts w:ascii="Roboto" w:hAnsi="Roboto"/>
                <w:b/>
                <w:bCs/>
                <w:sz w:val="20"/>
                <w:szCs w:val="20"/>
                <w:lang w:val="es-ES"/>
              </w:rPr>
              <w:t>Observaciones</w:t>
            </w:r>
          </w:p>
        </w:tc>
        <w:tc>
          <w:tcPr>
            <w:tcW w:w="7439" w:type="dxa"/>
            <w:gridSpan w:val="3"/>
            <w:tcBorders>
              <w:top w:val="single" w:sz="4" w:space="0" w:color="auto"/>
              <w:left w:val="single" w:sz="4" w:space="0" w:color="auto"/>
              <w:bottom w:val="single" w:sz="4" w:space="0" w:color="auto"/>
              <w:right w:val="single" w:sz="4" w:space="0" w:color="auto"/>
            </w:tcBorders>
          </w:tcPr>
          <w:p w14:paraId="0D761229" w14:textId="77777777" w:rsidR="00353E3F" w:rsidRPr="00B102FF" w:rsidRDefault="00353E3F" w:rsidP="00AE01E8">
            <w:pPr>
              <w:tabs>
                <w:tab w:val="center" w:pos="4536"/>
                <w:tab w:val="right" w:pos="9072"/>
              </w:tabs>
              <w:spacing w:before="40" w:after="120" w:line="276" w:lineRule="auto"/>
              <w:rPr>
                <w:rFonts w:ascii="Roboto" w:hAnsi="Roboto"/>
                <w:b/>
                <w:sz w:val="20"/>
                <w:szCs w:val="20"/>
                <w:lang w:val="es-ES"/>
              </w:rPr>
            </w:pPr>
          </w:p>
        </w:tc>
      </w:tr>
      <w:tr w:rsidR="00BA59B8" w:rsidRPr="00AE01E8" w14:paraId="31F42A15" w14:textId="77777777" w:rsidTr="006C4894">
        <w:trPr>
          <w:trHeight w:val="399"/>
        </w:trPr>
        <w:tc>
          <w:tcPr>
            <w:tcW w:w="10320" w:type="dxa"/>
            <w:gridSpan w:val="4"/>
            <w:tcBorders>
              <w:top w:val="single" w:sz="4" w:space="0" w:color="auto"/>
              <w:left w:val="single" w:sz="4" w:space="0" w:color="auto"/>
              <w:bottom w:val="single" w:sz="4" w:space="0" w:color="auto"/>
              <w:right w:val="single" w:sz="4" w:space="0" w:color="auto"/>
            </w:tcBorders>
            <w:shd w:val="clear" w:color="auto" w:fill="000000"/>
            <w:hideMark/>
          </w:tcPr>
          <w:p w14:paraId="6A82AB57" w14:textId="77777777" w:rsidR="00BA59B8" w:rsidRPr="00B102FF" w:rsidRDefault="00BA59B8" w:rsidP="00BA59B8">
            <w:pPr>
              <w:rPr>
                <w:rFonts w:ascii="Roboto" w:hAnsi="Roboto"/>
                <w:b/>
                <w:bCs/>
                <w:lang w:val="es-ES"/>
              </w:rPr>
            </w:pPr>
            <w:r w:rsidRPr="00B102FF">
              <w:rPr>
                <w:rFonts w:ascii="Roboto" w:hAnsi="Roboto"/>
                <w:b/>
                <w:bCs/>
                <w:lang w:val="es-ES"/>
              </w:rPr>
              <w:t>ESTA NOTIFICACIÓN HA SIDO PRESENTADA POR:</w:t>
            </w:r>
          </w:p>
        </w:tc>
      </w:tr>
      <w:tr w:rsidR="00BA59B8" w:rsidRPr="00B102FF" w14:paraId="1E82133E" w14:textId="77777777" w:rsidTr="006C4894">
        <w:tc>
          <w:tcPr>
            <w:tcW w:w="2881" w:type="dxa"/>
            <w:tcBorders>
              <w:top w:val="single" w:sz="4" w:space="0" w:color="auto"/>
              <w:left w:val="single" w:sz="4" w:space="0" w:color="auto"/>
              <w:bottom w:val="single" w:sz="4" w:space="0" w:color="auto"/>
              <w:right w:val="single" w:sz="4" w:space="0" w:color="auto"/>
            </w:tcBorders>
            <w:hideMark/>
          </w:tcPr>
          <w:p w14:paraId="7EFF3CAB" w14:textId="77777777" w:rsidR="00BA59B8" w:rsidRPr="00B102FF" w:rsidRDefault="00BA59B8" w:rsidP="00AE01E8">
            <w:pPr>
              <w:spacing w:before="40" w:after="40"/>
              <w:rPr>
                <w:rFonts w:ascii="Roboto" w:hAnsi="Roboto"/>
                <w:b/>
                <w:bCs/>
                <w:sz w:val="20"/>
                <w:szCs w:val="20"/>
                <w:lang w:val="es-ES"/>
              </w:rPr>
            </w:pPr>
            <w:r w:rsidRPr="00B102FF">
              <w:rPr>
                <w:rFonts w:ascii="Roboto" w:hAnsi="Roboto"/>
                <w:b/>
                <w:bCs/>
                <w:sz w:val="20"/>
                <w:szCs w:val="20"/>
                <w:lang w:val="es-ES"/>
              </w:rPr>
              <w:t>Nombre</w:t>
            </w:r>
          </w:p>
        </w:tc>
        <w:tc>
          <w:tcPr>
            <w:tcW w:w="7439" w:type="dxa"/>
            <w:gridSpan w:val="3"/>
            <w:tcBorders>
              <w:top w:val="single" w:sz="4" w:space="0" w:color="auto"/>
              <w:left w:val="single" w:sz="4" w:space="0" w:color="auto"/>
              <w:bottom w:val="single" w:sz="4" w:space="0" w:color="auto"/>
              <w:right w:val="single" w:sz="4" w:space="0" w:color="auto"/>
            </w:tcBorders>
          </w:tcPr>
          <w:p w14:paraId="20C7728B" w14:textId="77777777" w:rsidR="00BA59B8" w:rsidRPr="00B102FF" w:rsidRDefault="00BA59B8" w:rsidP="00AE01E8">
            <w:pPr>
              <w:spacing w:before="40" w:after="40"/>
              <w:rPr>
                <w:rFonts w:ascii="Roboto" w:hAnsi="Roboto"/>
                <w:sz w:val="20"/>
                <w:szCs w:val="20"/>
                <w:lang w:val="es-ES"/>
              </w:rPr>
            </w:pPr>
          </w:p>
        </w:tc>
      </w:tr>
      <w:tr w:rsidR="00BA59B8" w:rsidRPr="00B102FF" w14:paraId="48579791" w14:textId="77777777" w:rsidTr="006C4894">
        <w:tc>
          <w:tcPr>
            <w:tcW w:w="2881" w:type="dxa"/>
            <w:tcBorders>
              <w:top w:val="single" w:sz="4" w:space="0" w:color="auto"/>
              <w:left w:val="single" w:sz="4" w:space="0" w:color="auto"/>
              <w:bottom w:val="single" w:sz="4" w:space="0" w:color="auto"/>
              <w:right w:val="single" w:sz="4" w:space="0" w:color="auto"/>
            </w:tcBorders>
            <w:hideMark/>
          </w:tcPr>
          <w:p w14:paraId="7F28F5B4" w14:textId="77777777" w:rsidR="00BA59B8" w:rsidRPr="00B102FF" w:rsidRDefault="00BA59B8" w:rsidP="00AE01E8">
            <w:pPr>
              <w:spacing w:before="40" w:after="40"/>
              <w:rPr>
                <w:rFonts w:ascii="Roboto" w:hAnsi="Roboto"/>
                <w:b/>
                <w:bCs/>
                <w:sz w:val="20"/>
                <w:szCs w:val="20"/>
                <w:lang w:val="es-ES"/>
              </w:rPr>
            </w:pPr>
            <w:r w:rsidRPr="00B102FF">
              <w:rPr>
                <w:rFonts w:ascii="Roboto" w:hAnsi="Roboto"/>
                <w:b/>
                <w:bCs/>
                <w:sz w:val="20"/>
                <w:szCs w:val="20"/>
                <w:lang w:val="es-ES"/>
              </w:rPr>
              <w:t>Institución/Departamento</w:t>
            </w:r>
          </w:p>
        </w:tc>
        <w:tc>
          <w:tcPr>
            <w:tcW w:w="7439" w:type="dxa"/>
            <w:gridSpan w:val="3"/>
            <w:tcBorders>
              <w:top w:val="single" w:sz="4" w:space="0" w:color="auto"/>
              <w:left w:val="single" w:sz="4" w:space="0" w:color="auto"/>
              <w:bottom w:val="single" w:sz="4" w:space="0" w:color="auto"/>
              <w:right w:val="single" w:sz="4" w:space="0" w:color="auto"/>
            </w:tcBorders>
          </w:tcPr>
          <w:p w14:paraId="616705D5" w14:textId="77777777" w:rsidR="00BA59B8" w:rsidRPr="00B102FF" w:rsidRDefault="00BA59B8" w:rsidP="00AE01E8">
            <w:pPr>
              <w:spacing w:before="40" w:after="40"/>
              <w:rPr>
                <w:rFonts w:ascii="Roboto" w:hAnsi="Roboto"/>
                <w:sz w:val="20"/>
                <w:szCs w:val="20"/>
                <w:lang w:val="es-ES"/>
              </w:rPr>
            </w:pPr>
          </w:p>
        </w:tc>
      </w:tr>
      <w:tr w:rsidR="00BA59B8" w:rsidRPr="00B102FF" w14:paraId="58C48E58" w14:textId="77777777" w:rsidTr="006C4894">
        <w:tc>
          <w:tcPr>
            <w:tcW w:w="2881" w:type="dxa"/>
            <w:tcBorders>
              <w:top w:val="single" w:sz="4" w:space="0" w:color="auto"/>
              <w:left w:val="single" w:sz="4" w:space="0" w:color="auto"/>
              <w:bottom w:val="single" w:sz="4" w:space="0" w:color="auto"/>
              <w:right w:val="single" w:sz="4" w:space="0" w:color="auto"/>
            </w:tcBorders>
            <w:hideMark/>
          </w:tcPr>
          <w:p w14:paraId="635E71B0" w14:textId="77777777" w:rsidR="00BA59B8" w:rsidRPr="00B102FF" w:rsidRDefault="00BA59B8" w:rsidP="00AE01E8">
            <w:pPr>
              <w:spacing w:before="40" w:after="40"/>
              <w:rPr>
                <w:rFonts w:ascii="Roboto" w:hAnsi="Roboto"/>
                <w:b/>
                <w:bCs/>
                <w:sz w:val="20"/>
                <w:szCs w:val="20"/>
                <w:lang w:val="es-ES"/>
              </w:rPr>
            </w:pPr>
            <w:r w:rsidRPr="00B102FF">
              <w:rPr>
                <w:rFonts w:ascii="Roboto" w:hAnsi="Roboto"/>
                <w:b/>
                <w:bCs/>
                <w:sz w:val="20"/>
                <w:szCs w:val="20"/>
                <w:lang w:val="es-ES"/>
              </w:rPr>
              <w:t>Dirección</w:t>
            </w:r>
          </w:p>
        </w:tc>
        <w:tc>
          <w:tcPr>
            <w:tcW w:w="7439" w:type="dxa"/>
            <w:gridSpan w:val="3"/>
            <w:tcBorders>
              <w:top w:val="single" w:sz="4" w:space="0" w:color="auto"/>
              <w:left w:val="single" w:sz="4" w:space="0" w:color="auto"/>
              <w:bottom w:val="single" w:sz="4" w:space="0" w:color="auto"/>
              <w:right w:val="single" w:sz="4" w:space="0" w:color="auto"/>
            </w:tcBorders>
          </w:tcPr>
          <w:p w14:paraId="393C48E0" w14:textId="77777777" w:rsidR="00BA59B8" w:rsidRPr="00B102FF" w:rsidRDefault="00BA59B8" w:rsidP="00AE01E8">
            <w:pPr>
              <w:spacing w:before="40" w:after="40"/>
              <w:rPr>
                <w:rFonts w:ascii="Roboto" w:hAnsi="Roboto"/>
                <w:sz w:val="20"/>
                <w:szCs w:val="20"/>
                <w:lang w:val="es-ES"/>
              </w:rPr>
            </w:pPr>
          </w:p>
        </w:tc>
      </w:tr>
      <w:tr w:rsidR="00BA59B8" w:rsidRPr="00B102FF" w14:paraId="0BDFA602" w14:textId="77777777" w:rsidTr="006C4894">
        <w:tc>
          <w:tcPr>
            <w:tcW w:w="2881" w:type="dxa"/>
            <w:tcBorders>
              <w:top w:val="single" w:sz="4" w:space="0" w:color="auto"/>
              <w:left w:val="single" w:sz="4" w:space="0" w:color="auto"/>
              <w:bottom w:val="single" w:sz="4" w:space="0" w:color="auto"/>
              <w:right w:val="single" w:sz="4" w:space="0" w:color="auto"/>
            </w:tcBorders>
            <w:hideMark/>
          </w:tcPr>
          <w:p w14:paraId="07959F10" w14:textId="77777777" w:rsidR="00BA59B8" w:rsidRPr="00B102FF" w:rsidRDefault="00BA59B8" w:rsidP="00AE01E8">
            <w:pPr>
              <w:spacing w:before="40" w:after="40"/>
              <w:rPr>
                <w:rFonts w:ascii="Roboto" w:hAnsi="Roboto"/>
                <w:b/>
                <w:bCs/>
                <w:sz w:val="20"/>
                <w:szCs w:val="20"/>
                <w:lang w:val="es-ES"/>
              </w:rPr>
            </w:pPr>
            <w:r w:rsidRPr="00B102FF">
              <w:rPr>
                <w:rFonts w:ascii="Roboto" w:hAnsi="Roboto"/>
                <w:b/>
                <w:bCs/>
                <w:sz w:val="20"/>
                <w:szCs w:val="20"/>
                <w:lang w:val="es-ES"/>
              </w:rPr>
              <w:lastRenderedPageBreak/>
              <w:t>Teléfono</w:t>
            </w:r>
          </w:p>
        </w:tc>
        <w:tc>
          <w:tcPr>
            <w:tcW w:w="4569" w:type="dxa"/>
            <w:tcBorders>
              <w:top w:val="single" w:sz="4" w:space="0" w:color="auto"/>
              <w:left w:val="single" w:sz="4" w:space="0" w:color="auto"/>
              <w:bottom w:val="single" w:sz="4" w:space="0" w:color="auto"/>
              <w:right w:val="single" w:sz="4" w:space="0" w:color="auto"/>
            </w:tcBorders>
          </w:tcPr>
          <w:p w14:paraId="1203DB2B" w14:textId="77777777" w:rsidR="00BA59B8" w:rsidRPr="00B102FF" w:rsidRDefault="00BA59B8" w:rsidP="00AE01E8">
            <w:pPr>
              <w:spacing w:before="40" w:after="40"/>
              <w:rPr>
                <w:rFonts w:ascii="Roboto" w:hAnsi="Roboto"/>
                <w:sz w:val="20"/>
                <w:szCs w:val="20"/>
                <w:lang w:val="es-ES"/>
              </w:rPr>
            </w:pPr>
          </w:p>
        </w:tc>
        <w:tc>
          <w:tcPr>
            <w:tcW w:w="901" w:type="dxa"/>
            <w:tcBorders>
              <w:top w:val="single" w:sz="4" w:space="0" w:color="auto"/>
              <w:left w:val="single" w:sz="4" w:space="0" w:color="auto"/>
              <w:bottom w:val="single" w:sz="4" w:space="0" w:color="auto"/>
              <w:right w:val="single" w:sz="4" w:space="0" w:color="auto"/>
            </w:tcBorders>
            <w:hideMark/>
          </w:tcPr>
          <w:p w14:paraId="38FBB67F" w14:textId="77777777" w:rsidR="00BA59B8" w:rsidRPr="00B102FF" w:rsidRDefault="00BA59B8" w:rsidP="00AE01E8">
            <w:pPr>
              <w:spacing w:before="40" w:after="40"/>
              <w:rPr>
                <w:rFonts w:ascii="Roboto" w:hAnsi="Roboto"/>
                <w:sz w:val="20"/>
                <w:szCs w:val="20"/>
                <w:lang w:val="es-ES"/>
              </w:rPr>
            </w:pPr>
            <w:r w:rsidRPr="00B102FF">
              <w:rPr>
                <w:rFonts w:ascii="Roboto" w:hAnsi="Roboto"/>
                <w:sz w:val="20"/>
                <w:szCs w:val="20"/>
                <w:lang w:val="es-ES"/>
              </w:rPr>
              <w:t>Fax</w:t>
            </w:r>
          </w:p>
        </w:tc>
        <w:tc>
          <w:tcPr>
            <w:tcW w:w="1969" w:type="dxa"/>
            <w:tcBorders>
              <w:top w:val="single" w:sz="4" w:space="0" w:color="auto"/>
              <w:left w:val="single" w:sz="4" w:space="0" w:color="auto"/>
              <w:bottom w:val="single" w:sz="4" w:space="0" w:color="auto"/>
              <w:right w:val="single" w:sz="4" w:space="0" w:color="auto"/>
            </w:tcBorders>
          </w:tcPr>
          <w:p w14:paraId="2B94F09E" w14:textId="77777777" w:rsidR="00BA59B8" w:rsidRPr="00B102FF" w:rsidRDefault="00BA59B8" w:rsidP="00AE01E8">
            <w:pPr>
              <w:spacing w:before="40" w:after="40"/>
              <w:rPr>
                <w:rFonts w:ascii="Roboto" w:hAnsi="Roboto"/>
                <w:sz w:val="20"/>
                <w:szCs w:val="20"/>
                <w:lang w:val="es-ES"/>
              </w:rPr>
            </w:pPr>
          </w:p>
        </w:tc>
      </w:tr>
      <w:tr w:rsidR="00BA59B8" w:rsidRPr="00B102FF" w14:paraId="456A6928" w14:textId="77777777" w:rsidTr="006C4894">
        <w:tc>
          <w:tcPr>
            <w:tcW w:w="2881" w:type="dxa"/>
            <w:tcBorders>
              <w:top w:val="single" w:sz="4" w:space="0" w:color="auto"/>
              <w:left w:val="single" w:sz="4" w:space="0" w:color="auto"/>
              <w:bottom w:val="single" w:sz="4" w:space="0" w:color="auto"/>
              <w:right w:val="single" w:sz="4" w:space="0" w:color="auto"/>
            </w:tcBorders>
            <w:hideMark/>
          </w:tcPr>
          <w:p w14:paraId="1DF04E94" w14:textId="77777777" w:rsidR="00BA59B8" w:rsidRPr="00B102FF" w:rsidRDefault="00BA59B8" w:rsidP="00AE01E8">
            <w:pPr>
              <w:spacing w:before="40" w:after="40"/>
              <w:rPr>
                <w:rFonts w:ascii="Roboto" w:hAnsi="Roboto"/>
                <w:b/>
                <w:bCs/>
                <w:sz w:val="20"/>
                <w:szCs w:val="20"/>
                <w:lang w:val="es-ES"/>
              </w:rPr>
            </w:pPr>
            <w:r w:rsidRPr="00B102FF">
              <w:rPr>
                <w:rFonts w:ascii="Roboto" w:hAnsi="Roboto"/>
                <w:b/>
                <w:bCs/>
                <w:sz w:val="20"/>
                <w:szCs w:val="20"/>
                <w:lang w:val="es-ES"/>
              </w:rPr>
              <w:t xml:space="preserve">Dirección de correo electrónico </w:t>
            </w:r>
          </w:p>
        </w:tc>
        <w:tc>
          <w:tcPr>
            <w:tcW w:w="7439" w:type="dxa"/>
            <w:gridSpan w:val="3"/>
            <w:tcBorders>
              <w:top w:val="single" w:sz="4" w:space="0" w:color="auto"/>
              <w:left w:val="single" w:sz="4" w:space="0" w:color="auto"/>
              <w:bottom w:val="single" w:sz="4" w:space="0" w:color="auto"/>
              <w:right w:val="single" w:sz="4" w:space="0" w:color="auto"/>
            </w:tcBorders>
          </w:tcPr>
          <w:p w14:paraId="270351EB" w14:textId="77777777" w:rsidR="00BA59B8" w:rsidRPr="00B102FF" w:rsidRDefault="00BA59B8" w:rsidP="00AE01E8">
            <w:pPr>
              <w:spacing w:before="40" w:after="40"/>
              <w:rPr>
                <w:rFonts w:ascii="Roboto" w:hAnsi="Roboto"/>
                <w:sz w:val="20"/>
                <w:szCs w:val="20"/>
                <w:lang w:val="es-ES"/>
              </w:rPr>
            </w:pPr>
          </w:p>
        </w:tc>
      </w:tr>
      <w:tr w:rsidR="00BA59B8" w:rsidRPr="00B102FF" w14:paraId="5C170449" w14:textId="77777777" w:rsidTr="006C4894">
        <w:trPr>
          <w:trHeight w:val="495"/>
        </w:trPr>
        <w:tc>
          <w:tcPr>
            <w:tcW w:w="2881" w:type="dxa"/>
            <w:tcBorders>
              <w:top w:val="single" w:sz="4" w:space="0" w:color="auto"/>
              <w:left w:val="single" w:sz="4" w:space="0" w:color="auto"/>
              <w:bottom w:val="single" w:sz="4" w:space="0" w:color="auto"/>
              <w:right w:val="single" w:sz="4" w:space="0" w:color="auto"/>
            </w:tcBorders>
            <w:hideMark/>
          </w:tcPr>
          <w:p w14:paraId="1E50F3A2" w14:textId="77777777" w:rsidR="00BA59B8" w:rsidRPr="00B102FF" w:rsidRDefault="00BA59B8" w:rsidP="00AE01E8">
            <w:pPr>
              <w:spacing w:before="40" w:after="40"/>
              <w:rPr>
                <w:rFonts w:ascii="Roboto" w:hAnsi="Roboto"/>
                <w:b/>
                <w:bCs/>
                <w:sz w:val="20"/>
                <w:szCs w:val="20"/>
                <w:lang w:val="es-ES"/>
              </w:rPr>
            </w:pPr>
            <w:r w:rsidRPr="00B102FF">
              <w:rPr>
                <w:rFonts w:ascii="Roboto" w:hAnsi="Roboto"/>
                <w:b/>
                <w:bCs/>
                <w:sz w:val="20"/>
                <w:szCs w:val="20"/>
                <w:lang w:val="es-ES"/>
              </w:rPr>
              <w:t>Firma</w:t>
            </w:r>
          </w:p>
        </w:tc>
        <w:tc>
          <w:tcPr>
            <w:tcW w:w="4569" w:type="dxa"/>
            <w:tcBorders>
              <w:top w:val="single" w:sz="4" w:space="0" w:color="auto"/>
              <w:left w:val="single" w:sz="4" w:space="0" w:color="auto"/>
              <w:bottom w:val="single" w:sz="4" w:space="0" w:color="auto"/>
              <w:right w:val="single" w:sz="4" w:space="0" w:color="auto"/>
            </w:tcBorders>
          </w:tcPr>
          <w:p w14:paraId="229F47FF" w14:textId="77777777" w:rsidR="00BA59B8" w:rsidRPr="00B102FF" w:rsidRDefault="00BA59B8" w:rsidP="00AE01E8">
            <w:pPr>
              <w:spacing w:before="40" w:after="40"/>
              <w:rPr>
                <w:rFonts w:ascii="Roboto" w:hAnsi="Roboto"/>
                <w:sz w:val="20"/>
                <w:szCs w:val="20"/>
                <w:lang w:val="es-ES"/>
              </w:rPr>
            </w:pPr>
          </w:p>
        </w:tc>
        <w:tc>
          <w:tcPr>
            <w:tcW w:w="901" w:type="dxa"/>
            <w:tcBorders>
              <w:top w:val="single" w:sz="4" w:space="0" w:color="auto"/>
              <w:left w:val="single" w:sz="4" w:space="0" w:color="auto"/>
              <w:bottom w:val="single" w:sz="4" w:space="0" w:color="auto"/>
              <w:right w:val="single" w:sz="4" w:space="0" w:color="auto"/>
            </w:tcBorders>
            <w:hideMark/>
          </w:tcPr>
          <w:p w14:paraId="5399D9AD" w14:textId="77777777" w:rsidR="00BA59B8" w:rsidRPr="00B102FF" w:rsidRDefault="00BA59B8" w:rsidP="00AE01E8">
            <w:pPr>
              <w:spacing w:before="40" w:after="40"/>
              <w:rPr>
                <w:rFonts w:ascii="Roboto" w:hAnsi="Roboto"/>
                <w:sz w:val="20"/>
                <w:szCs w:val="20"/>
                <w:lang w:val="es-ES"/>
              </w:rPr>
            </w:pPr>
            <w:r w:rsidRPr="00B102FF">
              <w:rPr>
                <w:rFonts w:ascii="Roboto" w:hAnsi="Roboto"/>
                <w:sz w:val="20"/>
                <w:szCs w:val="20"/>
                <w:lang w:val="es-ES"/>
              </w:rPr>
              <w:t>Fecha</w:t>
            </w:r>
          </w:p>
        </w:tc>
        <w:tc>
          <w:tcPr>
            <w:tcW w:w="1969" w:type="dxa"/>
            <w:tcBorders>
              <w:top w:val="single" w:sz="4" w:space="0" w:color="auto"/>
              <w:left w:val="single" w:sz="4" w:space="0" w:color="auto"/>
              <w:bottom w:val="single" w:sz="4" w:space="0" w:color="auto"/>
              <w:right w:val="single" w:sz="4" w:space="0" w:color="auto"/>
            </w:tcBorders>
            <w:hideMark/>
          </w:tcPr>
          <w:p w14:paraId="5040AC18" w14:textId="77777777" w:rsidR="00BA59B8" w:rsidRPr="00B102FF" w:rsidRDefault="00BA59B8" w:rsidP="00AE01E8">
            <w:pPr>
              <w:spacing w:before="40" w:after="40"/>
              <w:rPr>
                <w:rFonts w:ascii="Roboto" w:hAnsi="Roboto"/>
                <w:sz w:val="20"/>
                <w:szCs w:val="20"/>
                <w:lang w:val="es-ES"/>
              </w:rPr>
            </w:pPr>
            <w:r w:rsidRPr="00B102FF">
              <w:rPr>
                <w:rFonts w:ascii="Roboto" w:hAnsi="Roboto"/>
                <w:sz w:val="20"/>
                <w:szCs w:val="20"/>
                <w:lang w:val="es-ES"/>
              </w:rPr>
              <w:t>día/mes/año</w:t>
            </w:r>
          </w:p>
        </w:tc>
      </w:tr>
      <w:tr w:rsidR="00BA59B8" w:rsidRPr="00AE01E8" w14:paraId="456A6272" w14:textId="77777777" w:rsidTr="006C4894">
        <w:trPr>
          <w:trHeight w:val="397"/>
        </w:trPr>
        <w:tc>
          <w:tcPr>
            <w:tcW w:w="10320" w:type="dxa"/>
            <w:gridSpan w:val="4"/>
            <w:tcBorders>
              <w:top w:val="single" w:sz="4" w:space="0" w:color="auto"/>
              <w:left w:val="single" w:sz="4" w:space="0" w:color="auto"/>
              <w:bottom w:val="single" w:sz="4" w:space="0" w:color="auto"/>
              <w:right w:val="single" w:sz="4" w:space="0" w:color="auto"/>
            </w:tcBorders>
            <w:shd w:val="solid" w:color="auto" w:fill="auto"/>
            <w:hideMark/>
          </w:tcPr>
          <w:p w14:paraId="7A0C501D" w14:textId="77777777" w:rsidR="00BA59B8" w:rsidRPr="00B102FF" w:rsidRDefault="00BA59B8" w:rsidP="00AE01E8">
            <w:pPr>
              <w:spacing w:before="40" w:after="40"/>
              <w:rPr>
                <w:rFonts w:ascii="Roboto" w:hAnsi="Roboto"/>
                <w:b/>
                <w:bCs/>
                <w:lang w:val="es-ES"/>
              </w:rPr>
            </w:pPr>
            <w:r w:rsidRPr="00B102FF">
              <w:rPr>
                <w:rFonts w:ascii="Roboto" w:hAnsi="Roboto"/>
                <w:b/>
                <w:bCs/>
                <w:lang w:val="es-ES"/>
              </w:rPr>
              <w:t>SE RUEGA ENVIAR EL FORMULARIO CUMPLIMENTADO A:</w:t>
            </w:r>
          </w:p>
        </w:tc>
      </w:tr>
      <w:tr w:rsidR="00353E3F" w:rsidRPr="00AE01E8" w14:paraId="38529B35" w14:textId="77777777" w:rsidTr="006C4894">
        <w:tc>
          <w:tcPr>
            <w:tcW w:w="10320" w:type="dxa"/>
            <w:gridSpan w:val="4"/>
            <w:tcBorders>
              <w:top w:val="single" w:sz="4" w:space="0" w:color="auto"/>
              <w:left w:val="single" w:sz="4" w:space="0" w:color="auto"/>
              <w:bottom w:val="single" w:sz="4" w:space="0" w:color="auto"/>
              <w:right w:val="single" w:sz="4" w:space="0" w:color="auto"/>
            </w:tcBorders>
            <w:hideMark/>
          </w:tcPr>
          <w:p w14:paraId="1D4F7746" w14:textId="77777777" w:rsidR="00353E3F" w:rsidRPr="00B102FF" w:rsidRDefault="00353E3F">
            <w:pPr>
              <w:tabs>
                <w:tab w:val="center" w:pos="4536"/>
                <w:tab w:val="right" w:pos="9072"/>
              </w:tabs>
              <w:spacing w:after="120" w:line="276" w:lineRule="auto"/>
              <w:rPr>
                <w:rFonts w:ascii="Roboto" w:hAnsi="Roboto"/>
                <w:b/>
                <w:sz w:val="20"/>
                <w:szCs w:val="20"/>
                <w:lang w:val="es-ES"/>
              </w:rPr>
            </w:pPr>
            <w:r w:rsidRPr="00B102FF">
              <w:rPr>
                <w:rFonts w:ascii="Roboto" w:hAnsi="Roboto"/>
                <w:b/>
                <w:sz w:val="20"/>
                <w:szCs w:val="20"/>
                <w:lang w:val="es-ES"/>
              </w:rPr>
              <w:t>Secretar</w:t>
            </w:r>
            <w:r w:rsidR="00B102FF" w:rsidRPr="00B102FF">
              <w:rPr>
                <w:rFonts w:ascii="Roboto" w:hAnsi="Roboto"/>
                <w:b/>
                <w:sz w:val="20"/>
                <w:szCs w:val="20"/>
                <w:lang w:val="es-ES"/>
              </w:rPr>
              <w:t xml:space="preserve">ia del Convenio de Estocolmo </w:t>
            </w:r>
          </w:p>
          <w:p w14:paraId="0C9F7354" w14:textId="77777777" w:rsidR="00353E3F" w:rsidRPr="00D50C3B" w:rsidRDefault="00B102FF" w:rsidP="00D50C3B">
            <w:pPr>
              <w:pStyle w:val="Default"/>
              <w:rPr>
                <w:rFonts w:ascii="Roboto" w:hAnsi="Roboto"/>
                <w:bCs/>
                <w:sz w:val="20"/>
                <w:szCs w:val="20"/>
                <w:lang w:val="es-ES"/>
              </w:rPr>
            </w:pPr>
            <w:r w:rsidRPr="00D50C3B">
              <w:rPr>
                <w:rFonts w:ascii="Roboto" w:hAnsi="Roboto"/>
                <w:b/>
                <w:sz w:val="20"/>
                <w:szCs w:val="20"/>
                <w:lang w:val="es-ES"/>
              </w:rPr>
              <w:t>Oficina:</w:t>
            </w:r>
            <w:r w:rsidRPr="00D50C3B">
              <w:rPr>
                <w:rFonts w:ascii="Roboto" w:hAnsi="Roboto"/>
                <w:bCs/>
                <w:sz w:val="20"/>
                <w:szCs w:val="20"/>
                <w:lang w:val="es-ES"/>
              </w:rPr>
              <w:t xml:space="preserve"> </w:t>
            </w:r>
            <w:r w:rsidR="00D50C3B" w:rsidRPr="00D50C3B">
              <w:rPr>
                <w:rFonts w:ascii="Roboto" w:hAnsi="Roboto" w:cstheme="minorBidi"/>
                <w:bCs/>
                <w:color w:val="auto"/>
                <w:sz w:val="20"/>
                <w:szCs w:val="20"/>
                <w:lang w:val="es-ES"/>
              </w:rPr>
              <w:t>Programa de las Naciones Unidas para el Medio Ambiente (PNUMA) Casa internacional del Medio Ambiente 1,</w:t>
            </w:r>
            <w:r w:rsidR="00D50C3B">
              <w:rPr>
                <w:rFonts w:ascii="Roboto" w:hAnsi="Roboto" w:cstheme="minorBidi"/>
                <w:bCs/>
                <w:color w:val="auto"/>
                <w:sz w:val="20"/>
                <w:szCs w:val="20"/>
                <w:lang w:val="es-ES"/>
              </w:rPr>
              <w:t xml:space="preserve"> </w:t>
            </w:r>
            <w:r w:rsidR="00D50C3B" w:rsidRPr="00D50C3B">
              <w:rPr>
                <w:rFonts w:ascii="Roboto" w:hAnsi="Roboto" w:cstheme="minorBidi"/>
                <w:bCs/>
                <w:color w:val="auto"/>
                <w:sz w:val="20"/>
                <w:szCs w:val="20"/>
                <w:lang w:val="es-ES"/>
              </w:rPr>
              <w:t xml:space="preserve">11-13 </w:t>
            </w:r>
            <w:proofErr w:type="spellStart"/>
            <w:r w:rsidR="00D50C3B" w:rsidRPr="00D50C3B">
              <w:rPr>
                <w:rFonts w:ascii="Roboto" w:hAnsi="Roboto" w:cstheme="minorBidi"/>
                <w:bCs/>
                <w:color w:val="auto"/>
                <w:sz w:val="20"/>
                <w:szCs w:val="20"/>
                <w:lang w:val="es-ES"/>
              </w:rPr>
              <w:t>Chemin</w:t>
            </w:r>
            <w:proofErr w:type="spellEnd"/>
            <w:r w:rsidR="00D50C3B" w:rsidRPr="00D50C3B">
              <w:rPr>
                <w:rFonts w:ascii="Roboto" w:hAnsi="Roboto" w:cstheme="minorBidi"/>
                <w:bCs/>
                <w:color w:val="auto"/>
                <w:sz w:val="20"/>
                <w:szCs w:val="20"/>
                <w:lang w:val="es-ES"/>
              </w:rPr>
              <w:t xml:space="preserve"> des </w:t>
            </w:r>
            <w:proofErr w:type="spellStart"/>
            <w:r w:rsidR="00D50C3B" w:rsidRPr="00D50C3B">
              <w:rPr>
                <w:rFonts w:ascii="Roboto" w:hAnsi="Roboto" w:cstheme="minorBidi"/>
                <w:bCs/>
                <w:color w:val="auto"/>
                <w:sz w:val="20"/>
                <w:szCs w:val="20"/>
                <w:lang w:val="es-ES"/>
              </w:rPr>
              <w:t>Anémones</w:t>
            </w:r>
            <w:proofErr w:type="spellEnd"/>
            <w:r w:rsidR="00D50C3B" w:rsidRPr="00D50C3B">
              <w:rPr>
                <w:rFonts w:ascii="Roboto" w:hAnsi="Roboto" w:cstheme="minorBidi"/>
                <w:bCs/>
                <w:color w:val="auto"/>
                <w:sz w:val="20"/>
                <w:szCs w:val="20"/>
                <w:lang w:val="es-ES"/>
              </w:rPr>
              <w:t xml:space="preserve"> CH-1219 </w:t>
            </w:r>
            <w:proofErr w:type="spellStart"/>
            <w:r w:rsidR="00D50C3B" w:rsidRPr="00D50C3B">
              <w:rPr>
                <w:rFonts w:ascii="Roboto" w:hAnsi="Roboto" w:cstheme="minorBidi"/>
                <w:bCs/>
                <w:color w:val="auto"/>
                <w:sz w:val="20"/>
                <w:szCs w:val="20"/>
                <w:lang w:val="es-ES"/>
              </w:rPr>
              <w:t>Châtelaine</w:t>
            </w:r>
            <w:proofErr w:type="spellEnd"/>
            <w:r w:rsidR="00D50C3B" w:rsidRPr="00D50C3B">
              <w:rPr>
                <w:rFonts w:ascii="Roboto" w:hAnsi="Roboto" w:cstheme="minorBidi"/>
                <w:bCs/>
                <w:color w:val="auto"/>
                <w:sz w:val="20"/>
                <w:szCs w:val="20"/>
                <w:lang w:val="es-ES"/>
              </w:rPr>
              <w:t xml:space="preserve"> Ginebra Suiza</w:t>
            </w:r>
          </w:p>
          <w:p w14:paraId="5C180826" w14:textId="77777777" w:rsidR="00353E3F" w:rsidRPr="00D50C3B" w:rsidRDefault="00B102FF" w:rsidP="00D50C3B">
            <w:pPr>
              <w:tabs>
                <w:tab w:val="center" w:pos="4536"/>
                <w:tab w:val="right" w:pos="9072"/>
              </w:tabs>
              <w:spacing w:before="120" w:after="120" w:line="276" w:lineRule="auto"/>
              <w:rPr>
                <w:rFonts w:ascii="Roboto" w:hAnsi="Roboto"/>
                <w:bCs/>
                <w:sz w:val="20"/>
                <w:szCs w:val="20"/>
                <w:lang w:val="fr-FR"/>
              </w:rPr>
            </w:pPr>
            <w:proofErr w:type="spellStart"/>
            <w:r w:rsidRPr="00D50C3B">
              <w:rPr>
                <w:rFonts w:ascii="Roboto" w:hAnsi="Roboto"/>
                <w:b/>
                <w:sz w:val="20"/>
                <w:szCs w:val="20"/>
                <w:lang w:val="fr-FR"/>
              </w:rPr>
              <w:t>Dirección</w:t>
            </w:r>
            <w:proofErr w:type="spellEnd"/>
            <w:r w:rsidRPr="00D50C3B">
              <w:rPr>
                <w:rFonts w:ascii="Roboto" w:hAnsi="Roboto"/>
                <w:b/>
                <w:sz w:val="20"/>
                <w:szCs w:val="20"/>
                <w:lang w:val="fr-FR"/>
              </w:rPr>
              <w:t xml:space="preserve"> </w:t>
            </w:r>
            <w:proofErr w:type="gramStart"/>
            <w:r w:rsidRPr="00D50C3B">
              <w:rPr>
                <w:rFonts w:ascii="Roboto" w:hAnsi="Roboto"/>
                <w:b/>
                <w:sz w:val="20"/>
                <w:szCs w:val="20"/>
                <w:lang w:val="fr-FR"/>
              </w:rPr>
              <w:t>postal</w:t>
            </w:r>
            <w:r w:rsidR="00353E3F" w:rsidRPr="00D50C3B">
              <w:rPr>
                <w:rFonts w:ascii="Roboto" w:hAnsi="Roboto"/>
                <w:b/>
                <w:sz w:val="20"/>
                <w:szCs w:val="20"/>
                <w:lang w:val="fr-FR"/>
              </w:rPr>
              <w:t>:</w:t>
            </w:r>
            <w:proofErr w:type="gramEnd"/>
            <w:r w:rsidR="00353E3F" w:rsidRPr="00D50C3B">
              <w:rPr>
                <w:rFonts w:ascii="Roboto" w:hAnsi="Roboto"/>
                <w:bCs/>
                <w:sz w:val="20"/>
                <w:szCs w:val="20"/>
                <w:lang w:val="fr-FR"/>
              </w:rPr>
              <w:t> </w:t>
            </w:r>
            <w:r w:rsidR="00D50C3B">
              <w:rPr>
                <w:rFonts w:ascii="Roboto" w:hAnsi="Roboto"/>
                <w:bCs/>
                <w:sz w:val="20"/>
                <w:szCs w:val="20"/>
                <w:lang w:val="fr-FR"/>
              </w:rPr>
              <w:t xml:space="preserve">Palais des Nations, </w:t>
            </w:r>
            <w:r w:rsidR="00353E3F" w:rsidRPr="00D50C3B">
              <w:rPr>
                <w:rFonts w:ascii="Roboto" w:hAnsi="Roboto"/>
                <w:bCs/>
                <w:sz w:val="20"/>
                <w:szCs w:val="20"/>
                <w:lang w:val="fr-FR"/>
              </w:rPr>
              <w:t xml:space="preserve">Avenue de la Paix 8-14, 1211 </w:t>
            </w:r>
            <w:proofErr w:type="spellStart"/>
            <w:r w:rsidR="00D50C3B">
              <w:rPr>
                <w:rFonts w:ascii="Roboto" w:hAnsi="Roboto"/>
                <w:bCs/>
                <w:sz w:val="20"/>
                <w:szCs w:val="20"/>
                <w:lang w:val="fr-FR"/>
              </w:rPr>
              <w:t>Ginebra</w:t>
            </w:r>
            <w:proofErr w:type="spellEnd"/>
            <w:r w:rsidR="00D50C3B">
              <w:rPr>
                <w:rFonts w:ascii="Roboto" w:hAnsi="Roboto"/>
                <w:bCs/>
                <w:sz w:val="20"/>
                <w:szCs w:val="20"/>
                <w:lang w:val="fr-FR"/>
              </w:rPr>
              <w:t xml:space="preserve"> </w:t>
            </w:r>
            <w:r w:rsidR="00353E3F" w:rsidRPr="00D50C3B">
              <w:rPr>
                <w:rFonts w:ascii="Roboto" w:hAnsi="Roboto"/>
                <w:bCs/>
                <w:sz w:val="20"/>
                <w:szCs w:val="20"/>
                <w:lang w:val="fr-FR"/>
              </w:rPr>
              <w:t xml:space="preserve">10, </w:t>
            </w:r>
            <w:proofErr w:type="spellStart"/>
            <w:r w:rsidR="00D50C3B">
              <w:rPr>
                <w:rFonts w:ascii="Roboto" w:hAnsi="Roboto"/>
                <w:bCs/>
                <w:sz w:val="20"/>
                <w:szCs w:val="20"/>
                <w:lang w:val="fr-FR"/>
              </w:rPr>
              <w:t>Suiza</w:t>
            </w:r>
            <w:proofErr w:type="spellEnd"/>
          </w:p>
          <w:p w14:paraId="20FD8135" w14:textId="77777777" w:rsidR="00353E3F" w:rsidRPr="00B102FF" w:rsidRDefault="00B102FF" w:rsidP="00D50C3B">
            <w:pPr>
              <w:tabs>
                <w:tab w:val="center" w:pos="4536"/>
                <w:tab w:val="right" w:pos="9072"/>
              </w:tabs>
              <w:spacing w:after="120" w:line="276" w:lineRule="auto"/>
              <w:ind w:left="252" w:hanging="240"/>
              <w:rPr>
                <w:rFonts w:ascii="Roboto" w:hAnsi="Roboto"/>
                <w:b/>
                <w:sz w:val="20"/>
                <w:szCs w:val="20"/>
                <w:lang w:val="es-ES"/>
              </w:rPr>
            </w:pPr>
            <w:r w:rsidRPr="00D50C3B">
              <w:rPr>
                <w:rFonts w:ascii="Roboto" w:hAnsi="Roboto"/>
                <w:b/>
                <w:sz w:val="20"/>
                <w:szCs w:val="20"/>
                <w:lang w:val="es-ES"/>
              </w:rPr>
              <w:t>Correo electrónico:</w:t>
            </w:r>
            <w:r w:rsidR="00353E3F" w:rsidRPr="00D50C3B">
              <w:rPr>
                <w:rFonts w:ascii="Roboto" w:hAnsi="Roboto"/>
                <w:b/>
                <w:sz w:val="20"/>
                <w:szCs w:val="20"/>
                <w:lang w:val="es-ES"/>
              </w:rPr>
              <w:t xml:space="preserve"> </w:t>
            </w:r>
            <w:hyperlink r:id="rId7" w:history="1">
              <w:r w:rsidR="00353E3F" w:rsidRPr="00B102FF">
                <w:rPr>
                  <w:rStyle w:val="Hyperlink"/>
                  <w:rFonts w:ascii="Roboto" w:hAnsi="Roboto"/>
                  <w:sz w:val="20"/>
                  <w:szCs w:val="20"/>
                  <w:lang w:val="es-ES"/>
                </w:rPr>
                <w:t>brs@brsmeas.org</w:t>
              </w:r>
            </w:hyperlink>
          </w:p>
        </w:tc>
      </w:tr>
    </w:tbl>
    <w:p w14:paraId="541908A2" w14:textId="77777777" w:rsidR="00E37CBE" w:rsidRPr="00B102FF" w:rsidRDefault="00E37CBE" w:rsidP="008F0C96">
      <w:pPr>
        <w:rPr>
          <w:rFonts w:ascii="Roboto" w:hAnsi="Roboto" w:cs="Arial"/>
          <w:sz w:val="20"/>
          <w:szCs w:val="20"/>
          <w:lang w:val="es-ES"/>
        </w:rPr>
      </w:pPr>
    </w:p>
    <w:p w14:paraId="5F6D1A86" w14:textId="77777777" w:rsidR="00E37CBE" w:rsidRPr="00B102FF" w:rsidRDefault="00E37CBE" w:rsidP="008F0C96">
      <w:pPr>
        <w:rPr>
          <w:rFonts w:ascii="Roboto" w:hAnsi="Roboto" w:cs="Arial"/>
          <w:sz w:val="20"/>
          <w:szCs w:val="20"/>
          <w:lang w:val="es-ES"/>
        </w:rPr>
      </w:pPr>
    </w:p>
    <w:p w14:paraId="779F6131" w14:textId="77777777" w:rsidR="00E37CBE" w:rsidRPr="00B102FF" w:rsidRDefault="00E37CBE" w:rsidP="008F0C96">
      <w:pPr>
        <w:rPr>
          <w:rFonts w:ascii="Roboto" w:hAnsi="Roboto" w:cs="Arial"/>
          <w:sz w:val="20"/>
          <w:szCs w:val="20"/>
          <w:lang w:val="es-ES"/>
        </w:rPr>
      </w:pPr>
    </w:p>
    <w:p w14:paraId="38607ED3" w14:textId="77777777" w:rsidR="00E37CBE" w:rsidRPr="00B102FF" w:rsidRDefault="00E37CBE" w:rsidP="008F0C96">
      <w:pPr>
        <w:rPr>
          <w:rFonts w:ascii="Roboto" w:hAnsi="Roboto" w:cs="Arial"/>
          <w:sz w:val="20"/>
          <w:szCs w:val="20"/>
          <w:lang w:val="es-ES"/>
        </w:rPr>
      </w:pPr>
    </w:p>
    <w:p w14:paraId="68EE3F63" w14:textId="77777777" w:rsidR="00E37CBE" w:rsidRPr="00B102FF" w:rsidRDefault="00E37CBE" w:rsidP="008F0C96">
      <w:pPr>
        <w:rPr>
          <w:rFonts w:ascii="Roboto" w:hAnsi="Roboto" w:cs="Arial"/>
          <w:sz w:val="20"/>
          <w:szCs w:val="20"/>
          <w:lang w:val="es-ES"/>
        </w:rPr>
      </w:pPr>
    </w:p>
    <w:sectPr w:rsidR="00E37CBE" w:rsidRPr="00B102FF" w:rsidSect="006C74F2">
      <w:headerReference w:type="default" r:id="rId8"/>
      <w:headerReference w:type="first" r:id="rId9"/>
      <w:pgSz w:w="11906" w:h="16838"/>
      <w:pgMar w:top="1440" w:right="567" w:bottom="1440" w:left="1134"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EFE055" w14:textId="77777777" w:rsidR="006F67DE" w:rsidRDefault="006F67DE" w:rsidP="0031483E">
      <w:r>
        <w:separator/>
      </w:r>
    </w:p>
  </w:endnote>
  <w:endnote w:type="continuationSeparator" w:id="0">
    <w:p w14:paraId="1457412C" w14:textId="77777777" w:rsidR="006F67DE" w:rsidRDefault="006F67DE" w:rsidP="00314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default"/>
    <w:sig w:usb0="00000003" w:usb1="00000000" w:usb2="00000000" w:usb3="00000000" w:csb0="00000001" w:csb1="00000000"/>
  </w:font>
  <w:font w:name="Roboto">
    <w:altName w:val="Arial"/>
    <w:charset w:val="00"/>
    <w:family w:val="auto"/>
    <w:pitch w:val="variable"/>
    <w:sig w:usb0="E00002FF" w:usb1="5000205B" w:usb2="00000020" w:usb3="00000000" w:csb0="0000019F" w:csb1="00000000"/>
  </w:font>
  <w:font w:name="Gill Sans">
    <w:altName w:val="Gill Sans MT"/>
    <w:charset w:val="00"/>
    <w:family w:val="auto"/>
    <w:pitch w:val="variable"/>
    <w:sig w:usb0="00000003" w:usb1="00000000" w:usb2="00000000" w:usb3="00000000" w:csb0="00000001" w:csb1="00000000"/>
  </w:font>
  <w:font w:name="GillSans Light">
    <w:altName w:val="Century Gothic"/>
    <w:charset w:val="00"/>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78117A" w14:textId="77777777" w:rsidR="006F67DE" w:rsidRDefault="006F67DE" w:rsidP="0031483E">
      <w:r>
        <w:separator/>
      </w:r>
    </w:p>
  </w:footnote>
  <w:footnote w:type="continuationSeparator" w:id="0">
    <w:p w14:paraId="3BBB1383" w14:textId="77777777" w:rsidR="006F67DE" w:rsidRDefault="006F67DE" w:rsidP="0031483E">
      <w:r>
        <w:continuationSeparator/>
      </w:r>
    </w:p>
  </w:footnote>
  <w:footnote w:id="1">
    <w:p w14:paraId="6D12BB33" w14:textId="77777777" w:rsidR="001612DF" w:rsidRPr="003C700D" w:rsidRDefault="001612DF">
      <w:pPr>
        <w:pStyle w:val="FootnoteText"/>
        <w:rPr>
          <w:lang w:val="es-ES"/>
        </w:rPr>
      </w:pPr>
      <w:r>
        <w:rPr>
          <w:rStyle w:val="FootnoteReference"/>
        </w:rPr>
        <w:footnoteRef/>
      </w:r>
      <w:r w:rsidRPr="003C700D">
        <w:rPr>
          <w:lang w:val="es-ES"/>
        </w:rPr>
        <w:t xml:space="preserve"> Ninguna derogación está disponible para la producción de </w:t>
      </w:r>
      <w:r>
        <w:rPr>
          <w:lang w:val="es-ES"/>
        </w:rPr>
        <w:t>á</w:t>
      </w:r>
      <w:r w:rsidRPr="003C700D">
        <w:rPr>
          <w:lang w:val="es-ES"/>
        </w:rPr>
        <w:t xml:space="preserve">cido </w:t>
      </w:r>
      <w:r>
        <w:rPr>
          <w:lang w:val="es-ES"/>
        </w:rPr>
        <w:t xml:space="preserve">sulfónico de perfluorooctano, sus sales y el fluoruro de sulfonilo perfluorooctano </w:t>
      </w:r>
    </w:p>
  </w:footnote>
  <w:footnote w:id="2">
    <w:p w14:paraId="02A47B15" w14:textId="77777777" w:rsidR="001612DF" w:rsidRPr="003C700D" w:rsidRDefault="001612DF" w:rsidP="00353E3F">
      <w:pPr>
        <w:pStyle w:val="FootnoteText"/>
        <w:tabs>
          <w:tab w:val="left" w:pos="624"/>
        </w:tabs>
        <w:spacing w:line="240" w:lineRule="exact"/>
        <w:rPr>
          <w:szCs w:val="18"/>
          <w:lang w:val="es-ES"/>
        </w:rPr>
      </w:pPr>
      <w:r>
        <w:rPr>
          <w:rStyle w:val="FootnoteReference"/>
          <w:sz w:val="18"/>
        </w:rPr>
        <w:footnoteRef/>
      </w:r>
      <w:r w:rsidRPr="003C700D">
        <w:rPr>
          <w:szCs w:val="18"/>
          <w:lang w:val="es-ES"/>
        </w:rPr>
        <w:t xml:space="preserve"> </w:t>
      </w:r>
      <w:r w:rsidRPr="003C700D">
        <w:rPr>
          <w:szCs w:val="18"/>
          <w:lang w:val="es-ES"/>
        </w:rPr>
        <w:tab/>
      </w:r>
      <w:r w:rsidRPr="00D84FCE">
        <w:rPr>
          <w:szCs w:val="18"/>
          <w:lang w:val="es-ES"/>
        </w:rPr>
        <w:t xml:space="preserve">El nombre químico y/o su precursor podría ser ácido sulfónico de perfluorooctano (Núm. de CAS:  1763 23 1), sulfonato de perfluorooctano de potasio (Núm. de CAS:  2795-39-3), sulfonato de perfluorooctano de litio (Núm. de CAS:  29457-72-5), sulfonato de perfluorooctano de amonio (Núm. de CAS:  29081-56-9), sulfonato de perfluorooctano de </w:t>
      </w:r>
      <w:proofErr w:type="spellStart"/>
      <w:r w:rsidRPr="00D84FCE">
        <w:rPr>
          <w:szCs w:val="18"/>
          <w:lang w:val="es-ES"/>
        </w:rPr>
        <w:t>dietanolamonio</w:t>
      </w:r>
      <w:proofErr w:type="spellEnd"/>
      <w:r w:rsidRPr="00D84FCE">
        <w:rPr>
          <w:szCs w:val="18"/>
          <w:lang w:val="es-ES"/>
        </w:rPr>
        <w:t xml:space="preserve"> (Núm. de CAS:  70225-14-8), sulfonato de perfluorooctano de </w:t>
      </w:r>
      <w:proofErr w:type="spellStart"/>
      <w:r w:rsidRPr="00D84FCE">
        <w:rPr>
          <w:szCs w:val="18"/>
          <w:lang w:val="es-ES"/>
        </w:rPr>
        <w:t>tetraetilamonio</w:t>
      </w:r>
      <w:proofErr w:type="spellEnd"/>
      <w:r w:rsidRPr="00D84FCE">
        <w:rPr>
          <w:szCs w:val="18"/>
          <w:lang w:val="es-ES"/>
        </w:rPr>
        <w:t xml:space="preserve"> (Núm. de CAS:  56773-42-3), sulfonato de perfluorooctano de </w:t>
      </w:r>
      <w:proofErr w:type="spellStart"/>
      <w:r w:rsidRPr="00D84FCE">
        <w:rPr>
          <w:szCs w:val="18"/>
          <w:lang w:val="es-ES"/>
        </w:rPr>
        <w:t>didecildimetilamonio</w:t>
      </w:r>
      <w:proofErr w:type="spellEnd"/>
      <w:r w:rsidRPr="00D84FCE">
        <w:rPr>
          <w:szCs w:val="18"/>
          <w:lang w:val="es-ES"/>
        </w:rPr>
        <w:t xml:space="preserve"> (Núm. de CAS:  251099 16 8), fluoruro de sulfonilo perfluorooctano (Núm. de CAS:  307 35 7) u otros productos químicos relacionados con el PFOS que se produzcan utilizando uno de los productos químicos mencionados anteriormente</w:t>
      </w:r>
      <w:r w:rsidRPr="003C700D">
        <w:rPr>
          <w:szCs w:val="18"/>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Gill Sans" w:hAnsi="Gill Sans"/>
        <w:color w:val="808080" w:themeColor="background1" w:themeShade="80"/>
        <w:spacing w:val="60"/>
      </w:rPr>
      <w:id w:val="136214305"/>
      <w:docPartObj>
        <w:docPartGallery w:val="Page Numbers (Top of Page)"/>
        <w:docPartUnique/>
      </w:docPartObj>
    </w:sdtPr>
    <w:sdtEndPr>
      <w:rPr>
        <w:spacing w:val="0"/>
      </w:rPr>
    </w:sdtEndPr>
    <w:sdtContent>
      <w:p w14:paraId="29C53DFB" w14:textId="77777777" w:rsidR="001612DF" w:rsidRPr="008542B9" w:rsidRDefault="001612DF" w:rsidP="00F43FC6">
        <w:pPr>
          <w:pStyle w:val="Header"/>
          <w:pBdr>
            <w:bottom w:val="single" w:sz="4" w:space="1" w:color="D9D9D9" w:themeColor="background1" w:themeShade="D9"/>
          </w:pBdr>
          <w:rPr>
            <w:rFonts w:ascii="Gill Sans" w:hAnsi="Gill Sans"/>
            <w:color w:val="808080" w:themeColor="background1" w:themeShade="80"/>
            <w:lang w:val="es-ES_tradnl"/>
          </w:rPr>
        </w:pPr>
        <w:r w:rsidRPr="00054A1A">
          <w:rPr>
            <w:rFonts w:ascii="Gill Sans" w:hAnsi="Gill Sans"/>
            <w:color w:val="808080" w:themeColor="background1" w:themeShade="80"/>
            <w:sz w:val="18"/>
            <w:lang w:val="es-ES_tradnl"/>
          </w:rPr>
          <w:t>Secretaría</w:t>
        </w:r>
        <w:r w:rsidRPr="00054A1A">
          <w:rPr>
            <w:rFonts w:ascii="Gill Sans" w:hAnsi="Gill Sans"/>
            <w:color w:val="808080" w:themeColor="background1" w:themeShade="80"/>
            <w:sz w:val="14"/>
            <w:lang w:val="es-ES_tradnl"/>
          </w:rPr>
          <w:t xml:space="preserve"> </w:t>
        </w:r>
        <w:r w:rsidRPr="00054A1A">
          <w:rPr>
            <w:rFonts w:ascii="Gill Sans" w:hAnsi="Gill Sans"/>
            <w:color w:val="808080" w:themeColor="background1" w:themeShade="80"/>
            <w:sz w:val="18"/>
            <w:lang w:val="es-ES_tradnl"/>
          </w:rPr>
          <w:t xml:space="preserve">del Convenio de Estocolmo </w:t>
        </w:r>
        <w:r>
          <w:rPr>
            <w:rFonts w:ascii="Gill Sans" w:hAnsi="Gill Sans"/>
            <w:color w:val="808080" w:themeColor="background1" w:themeShade="80"/>
            <w:sz w:val="18"/>
            <w:lang w:val="es-ES_tradnl"/>
          </w:rPr>
          <w:t xml:space="preserve">                                    </w:t>
        </w:r>
        <w:r w:rsidRPr="00054A1A">
          <w:rPr>
            <w:rFonts w:ascii="Gill Sans" w:hAnsi="Gill Sans"/>
            <w:color w:val="808080" w:themeColor="background1" w:themeShade="80"/>
            <w:spacing w:val="60"/>
            <w:lang w:val="es-ES_tradnl"/>
          </w:rPr>
          <w:t xml:space="preserve">            </w:t>
        </w:r>
        <w:r>
          <w:rPr>
            <w:rFonts w:ascii="Gill Sans" w:hAnsi="Gill Sans"/>
            <w:color w:val="808080" w:themeColor="background1" w:themeShade="80"/>
            <w:spacing w:val="60"/>
            <w:lang w:val="es-ES_tradnl"/>
          </w:rPr>
          <w:t xml:space="preserve">         </w:t>
        </w:r>
        <w:r w:rsidRPr="00054A1A">
          <w:rPr>
            <w:rFonts w:ascii="Gill Sans" w:hAnsi="Gill Sans"/>
            <w:color w:val="808080" w:themeColor="background1" w:themeShade="80"/>
            <w:spacing w:val="60"/>
            <w:lang w:val="es-ES_tradnl"/>
          </w:rPr>
          <w:t xml:space="preserve">                  </w:t>
        </w:r>
        <w:r w:rsidRPr="00054A1A">
          <w:rPr>
            <w:rFonts w:ascii="Gill Sans" w:hAnsi="Gill Sans"/>
            <w:color w:val="808080" w:themeColor="background1" w:themeShade="80"/>
            <w:sz w:val="18"/>
            <w:lang w:val="es-ES_tradnl"/>
          </w:rPr>
          <w:t xml:space="preserve">Page | </w:t>
        </w:r>
        <w:r>
          <w:fldChar w:fldCharType="begin"/>
        </w:r>
        <w:r w:rsidRPr="00054A1A">
          <w:rPr>
            <w:lang w:val="es-ES_tradnl"/>
          </w:rPr>
          <w:instrText xml:space="preserve"> PAGE   \* MERGEFORMAT </w:instrText>
        </w:r>
        <w:r>
          <w:fldChar w:fldCharType="separate"/>
        </w:r>
        <w:r w:rsidR="00D50C3B" w:rsidRPr="00D50C3B">
          <w:rPr>
            <w:rFonts w:ascii="Gill Sans" w:hAnsi="Gill Sans"/>
            <w:noProof/>
            <w:color w:val="808080" w:themeColor="background1" w:themeShade="80"/>
            <w:sz w:val="18"/>
            <w:lang w:val="es-ES_tradnl"/>
          </w:rPr>
          <w:t>2</w:t>
        </w:r>
        <w:r>
          <w:fldChar w:fldCharType="end"/>
        </w:r>
      </w:p>
    </w:sdtContent>
  </w:sdt>
  <w:p w14:paraId="0EE79277" w14:textId="77777777" w:rsidR="001612DF" w:rsidRPr="008542B9" w:rsidRDefault="001612DF">
    <w:pPr>
      <w:pStyle w:val="Header"/>
      <w:rPr>
        <w:lang w:val="es-ES_tradn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86C161" w14:textId="77777777" w:rsidR="001612DF" w:rsidRDefault="001612DF" w:rsidP="00C078F9">
    <w:pPr>
      <w:spacing w:line="360" w:lineRule="auto"/>
      <w:rPr>
        <w:rFonts w:ascii="GillSans Light" w:hAnsi="GillSans Light"/>
        <w:b/>
        <w:sz w:val="16"/>
        <w:szCs w:val="16"/>
      </w:rPr>
    </w:pPr>
    <w:r>
      <w:rPr>
        <w:rFonts w:ascii="GillSans Light" w:hAnsi="GillSans Light"/>
        <w:b/>
        <w:noProof/>
        <w:sz w:val="16"/>
        <w:szCs w:val="16"/>
      </w:rPr>
      <w:drawing>
        <wp:anchor distT="0" distB="0" distL="114300" distR="114300" simplePos="0" relativeHeight="251658240" behindDoc="0" locked="0" layoutInCell="1" allowOverlap="1" wp14:anchorId="75A34D78" wp14:editId="14DFE9A2">
          <wp:simplePos x="0" y="0"/>
          <wp:positionH relativeFrom="column">
            <wp:posOffset>-557530</wp:posOffset>
          </wp:positionH>
          <wp:positionV relativeFrom="paragraph">
            <wp:posOffset>-308305</wp:posOffset>
          </wp:positionV>
          <wp:extent cx="7197620" cy="864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S letterhead templates-19.png"/>
                  <pic:cNvPicPr/>
                </pic:nvPicPr>
                <pic:blipFill>
                  <a:blip r:embed="rId1">
                    <a:extLst>
                      <a:ext uri="{28A0092B-C50C-407E-A947-70E740481C1C}">
                        <a14:useLocalDpi xmlns:a14="http://schemas.microsoft.com/office/drawing/2010/main" val="0"/>
                      </a:ext>
                    </a:extLst>
                  </a:blip>
                  <a:stretch>
                    <a:fillRect/>
                  </a:stretch>
                </pic:blipFill>
                <pic:spPr>
                  <a:xfrm>
                    <a:off x="0" y="0"/>
                    <a:ext cx="7197620" cy="864000"/>
                  </a:xfrm>
                  <a:prstGeom prst="rect">
                    <a:avLst/>
                  </a:prstGeom>
                </pic:spPr>
              </pic:pic>
            </a:graphicData>
          </a:graphic>
          <wp14:sizeRelH relativeFrom="margin">
            <wp14:pctWidth>0</wp14:pctWidth>
          </wp14:sizeRelH>
          <wp14:sizeRelV relativeFrom="margin">
            <wp14:pctHeight>0</wp14:pctHeight>
          </wp14:sizeRelV>
        </wp:anchor>
      </w:drawing>
    </w:r>
  </w:p>
  <w:p w14:paraId="6DB55704" w14:textId="77777777" w:rsidR="001612DF" w:rsidRDefault="001612DF" w:rsidP="00C078F9">
    <w:pPr>
      <w:spacing w:line="360" w:lineRule="auto"/>
      <w:rPr>
        <w:rFonts w:ascii="GillSans Light" w:hAnsi="GillSans Light"/>
        <w:b/>
        <w:sz w:val="12"/>
        <w:szCs w:val="12"/>
      </w:rPr>
    </w:pPr>
  </w:p>
  <w:p w14:paraId="60D817CE" w14:textId="77777777" w:rsidR="001612DF" w:rsidRPr="00E7710B" w:rsidRDefault="001612DF" w:rsidP="00C078F9">
    <w:pPr>
      <w:spacing w:line="360" w:lineRule="auto"/>
      <w:rPr>
        <w:rFonts w:ascii="GillSans Light" w:hAnsi="GillSans Light"/>
        <w:b/>
        <w:sz w:val="12"/>
        <w:szCs w:val="12"/>
      </w:rPr>
    </w:pPr>
  </w:p>
  <w:p w14:paraId="5D1634A4" w14:textId="77777777" w:rsidR="001612DF" w:rsidRDefault="001612DF" w:rsidP="00C078F9">
    <w:pPr>
      <w:spacing w:line="360" w:lineRule="auto"/>
      <w:rPr>
        <w:rFonts w:ascii="GillSans Light" w:hAnsi="GillSans Light"/>
        <w:b/>
        <w:sz w:val="12"/>
        <w:szCs w:val="12"/>
      </w:rPr>
    </w:pPr>
  </w:p>
  <w:p w14:paraId="37EE6C9E" w14:textId="77777777" w:rsidR="001612DF" w:rsidRDefault="001612DF" w:rsidP="00C078F9">
    <w:pPr>
      <w:spacing w:line="360" w:lineRule="auto"/>
      <w:rPr>
        <w:rFonts w:ascii="GillSans Light" w:hAnsi="GillSans Light"/>
        <w:b/>
        <w:sz w:val="2"/>
        <w:szCs w:val="2"/>
      </w:rPr>
    </w:pPr>
  </w:p>
  <w:p w14:paraId="50C9B899" w14:textId="77777777" w:rsidR="001612DF" w:rsidRPr="008904D9" w:rsidRDefault="001612DF" w:rsidP="00C078F9">
    <w:pPr>
      <w:spacing w:line="360" w:lineRule="auto"/>
      <w:rPr>
        <w:rFonts w:ascii="GillSans Light" w:hAnsi="GillSans Light"/>
        <w:b/>
        <w:sz w:val="2"/>
        <w:szCs w:val="2"/>
      </w:rPr>
    </w:pPr>
  </w:p>
  <w:p w14:paraId="65BB9F32" w14:textId="77777777" w:rsidR="001612DF" w:rsidRPr="006C1F68" w:rsidRDefault="001612DF" w:rsidP="00573B0A">
    <w:pPr>
      <w:spacing w:line="360" w:lineRule="auto"/>
      <w:ind w:left="-720"/>
      <w:rPr>
        <w:rFonts w:ascii="GillSans Light" w:hAnsi="GillSans Light"/>
        <w:b/>
        <w:sz w:val="28"/>
        <w:szCs w:val="28"/>
        <w:lang w:val="es-ES_tradnl"/>
      </w:rPr>
    </w:pPr>
    <w:r>
      <w:rPr>
        <w:rFonts w:ascii="GillSans Light" w:hAnsi="GillSans Light"/>
        <w:b/>
        <w:sz w:val="28"/>
        <w:szCs w:val="28"/>
        <w:lang w:val="es-ES_tradnl"/>
      </w:rPr>
      <w:t xml:space="preserve"> </w:t>
    </w:r>
    <w:r w:rsidRPr="006C1F68">
      <w:rPr>
        <w:rFonts w:ascii="GillSans Light" w:hAnsi="GillSans Light"/>
        <w:b/>
        <w:sz w:val="28"/>
        <w:szCs w:val="28"/>
        <w:lang w:val="es-ES_tradnl"/>
      </w:rPr>
      <w:t xml:space="preserve">CONVENIO DE ESTOCOLMO </w:t>
    </w:r>
    <w:r w:rsidRPr="00075157">
      <w:rPr>
        <w:rFonts w:ascii="GillSans Light" w:hAnsi="GillSans Light"/>
        <w:b/>
        <w:sz w:val="28"/>
        <w:szCs w:val="28"/>
        <w:lang w:val="es-ES_tradnl"/>
      </w:rPr>
      <w:t xml:space="preserve">SOBRE CONTAMINANTES ORGÁNICOS PERSISTENTES </w:t>
    </w:r>
  </w:p>
  <w:tbl>
    <w:tblPr>
      <w:tblW w:w="11057" w:type="dxa"/>
      <w:tblInd w:w="-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5479"/>
      <w:gridCol w:w="759"/>
      <w:gridCol w:w="4819"/>
    </w:tblGrid>
    <w:tr w:rsidR="001612DF" w:rsidRPr="00AE01E8" w14:paraId="5B4363D6" w14:textId="77777777" w:rsidTr="00AE56CF">
      <w:tc>
        <w:tcPr>
          <w:tcW w:w="5479" w:type="dxa"/>
          <w:tcBorders>
            <w:top w:val="single" w:sz="4" w:space="0" w:color="auto"/>
            <w:left w:val="nil"/>
            <w:bottom w:val="nil"/>
            <w:right w:val="nil"/>
          </w:tcBorders>
        </w:tcPr>
        <w:p w14:paraId="69D7244B" w14:textId="77777777" w:rsidR="001612DF" w:rsidRPr="008904D9" w:rsidRDefault="001612DF" w:rsidP="00573B0A">
          <w:pPr>
            <w:rPr>
              <w:rFonts w:ascii="GillSans Light" w:hAnsi="GillSans Light"/>
              <w:sz w:val="12"/>
              <w:szCs w:val="12"/>
              <w:lang w:val="es-ES_tradnl" w:eastAsia="zh-CN"/>
            </w:rPr>
          </w:pPr>
          <w:r>
            <w:rPr>
              <w:rFonts w:ascii="GillSans Light" w:hAnsi="GillSans Light"/>
              <w:sz w:val="12"/>
              <w:szCs w:val="12"/>
              <w:lang w:val="es-ES"/>
            </w:rPr>
            <w:t xml:space="preserve"> </w:t>
          </w:r>
        </w:p>
      </w:tc>
      <w:tc>
        <w:tcPr>
          <w:tcW w:w="759" w:type="dxa"/>
          <w:tcBorders>
            <w:top w:val="single" w:sz="4" w:space="0" w:color="auto"/>
            <w:left w:val="nil"/>
            <w:bottom w:val="nil"/>
            <w:right w:val="nil"/>
          </w:tcBorders>
        </w:tcPr>
        <w:p w14:paraId="7D9836FF" w14:textId="77777777" w:rsidR="001612DF" w:rsidRPr="006C4894" w:rsidRDefault="001612DF" w:rsidP="00C078F9">
          <w:pPr>
            <w:pStyle w:val="Header"/>
            <w:rPr>
              <w:rFonts w:ascii="GillSans Light" w:hAnsi="GillSans Light"/>
              <w:sz w:val="12"/>
              <w:szCs w:val="12"/>
              <w:lang w:val="es-ES" w:eastAsia="zh-CN"/>
            </w:rPr>
          </w:pPr>
        </w:p>
      </w:tc>
      <w:tc>
        <w:tcPr>
          <w:tcW w:w="4819" w:type="dxa"/>
          <w:tcBorders>
            <w:top w:val="single" w:sz="4" w:space="0" w:color="auto"/>
            <w:left w:val="nil"/>
            <w:bottom w:val="nil"/>
            <w:right w:val="nil"/>
          </w:tcBorders>
        </w:tcPr>
        <w:p w14:paraId="5382C81A" w14:textId="77777777" w:rsidR="001612DF" w:rsidRPr="008904D9" w:rsidRDefault="001612DF" w:rsidP="00573B0A">
          <w:pPr>
            <w:rPr>
              <w:rFonts w:ascii="GillSans Light" w:hAnsi="GillSans Light"/>
              <w:sz w:val="12"/>
              <w:szCs w:val="12"/>
              <w:lang w:val="es-ES_tradnl" w:eastAsia="zh-CN"/>
            </w:rPr>
          </w:pPr>
        </w:p>
      </w:tc>
    </w:tr>
  </w:tbl>
  <w:p w14:paraId="4359F324" w14:textId="77777777" w:rsidR="001612DF" w:rsidRPr="006C4894" w:rsidRDefault="001612DF">
    <w:pPr>
      <w:pStyle w:val="Header"/>
      <w:rPr>
        <w:sz w:val="2"/>
        <w:szCs w:val="2"/>
        <w:lang w:val="es-E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3E3F"/>
    <w:rsid w:val="0004131F"/>
    <w:rsid w:val="00054A1A"/>
    <w:rsid w:val="0006280F"/>
    <w:rsid w:val="000740D0"/>
    <w:rsid w:val="00075157"/>
    <w:rsid w:val="0008085E"/>
    <w:rsid w:val="000D1567"/>
    <w:rsid w:val="000D7F88"/>
    <w:rsid w:val="000F4440"/>
    <w:rsid w:val="000F53DF"/>
    <w:rsid w:val="0010165A"/>
    <w:rsid w:val="00115B3B"/>
    <w:rsid w:val="00155CD6"/>
    <w:rsid w:val="001612DF"/>
    <w:rsid w:val="002459E3"/>
    <w:rsid w:val="00253F37"/>
    <w:rsid w:val="002B2503"/>
    <w:rsid w:val="002C2A03"/>
    <w:rsid w:val="002C3D96"/>
    <w:rsid w:val="003055FE"/>
    <w:rsid w:val="0031483E"/>
    <w:rsid w:val="00334F9E"/>
    <w:rsid w:val="00353E3F"/>
    <w:rsid w:val="00355F99"/>
    <w:rsid w:val="003743A4"/>
    <w:rsid w:val="003C32FC"/>
    <w:rsid w:val="003C700D"/>
    <w:rsid w:val="003D2FBF"/>
    <w:rsid w:val="00456D4C"/>
    <w:rsid w:val="004A7AFD"/>
    <w:rsid w:val="004B79F3"/>
    <w:rsid w:val="004C664F"/>
    <w:rsid w:val="004D2952"/>
    <w:rsid w:val="004E6A6C"/>
    <w:rsid w:val="00504D49"/>
    <w:rsid w:val="00505944"/>
    <w:rsid w:val="005134A8"/>
    <w:rsid w:val="00515431"/>
    <w:rsid w:val="005259EE"/>
    <w:rsid w:val="0055745A"/>
    <w:rsid w:val="00566C6F"/>
    <w:rsid w:val="00573B0A"/>
    <w:rsid w:val="005918A5"/>
    <w:rsid w:val="005954C1"/>
    <w:rsid w:val="005C644D"/>
    <w:rsid w:val="005D1118"/>
    <w:rsid w:val="005D50A7"/>
    <w:rsid w:val="005F741E"/>
    <w:rsid w:val="0064307D"/>
    <w:rsid w:val="00651F65"/>
    <w:rsid w:val="00673F84"/>
    <w:rsid w:val="006816C8"/>
    <w:rsid w:val="006822F4"/>
    <w:rsid w:val="006C1F68"/>
    <w:rsid w:val="006C4894"/>
    <w:rsid w:val="006C74F2"/>
    <w:rsid w:val="006F2823"/>
    <w:rsid w:val="006F67DE"/>
    <w:rsid w:val="00717430"/>
    <w:rsid w:val="007240FE"/>
    <w:rsid w:val="0074041A"/>
    <w:rsid w:val="0075420C"/>
    <w:rsid w:val="00765D09"/>
    <w:rsid w:val="00791CF8"/>
    <w:rsid w:val="007E453D"/>
    <w:rsid w:val="007E690B"/>
    <w:rsid w:val="007F22C2"/>
    <w:rsid w:val="007F64F3"/>
    <w:rsid w:val="00842144"/>
    <w:rsid w:val="008542B9"/>
    <w:rsid w:val="008904D9"/>
    <w:rsid w:val="008C175C"/>
    <w:rsid w:val="008F0C96"/>
    <w:rsid w:val="00936139"/>
    <w:rsid w:val="009374E7"/>
    <w:rsid w:val="009849FD"/>
    <w:rsid w:val="00985DF0"/>
    <w:rsid w:val="009E722F"/>
    <w:rsid w:val="009F2358"/>
    <w:rsid w:val="00A16AA3"/>
    <w:rsid w:val="00A17C38"/>
    <w:rsid w:val="00AE01E8"/>
    <w:rsid w:val="00AE56CF"/>
    <w:rsid w:val="00B102FF"/>
    <w:rsid w:val="00B259A6"/>
    <w:rsid w:val="00B50BA4"/>
    <w:rsid w:val="00B80F14"/>
    <w:rsid w:val="00BA59B8"/>
    <w:rsid w:val="00BC02AF"/>
    <w:rsid w:val="00BD2069"/>
    <w:rsid w:val="00C078F9"/>
    <w:rsid w:val="00C25C6A"/>
    <w:rsid w:val="00C32A18"/>
    <w:rsid w:val="00C660E5"/>
    <w:rsid w:val="00C70133"/>
    <w:rsid w:val="00CD103A"/>
    <w:rsid w:val="00CD4582"/>
    <w:rsid w:val="00CD58B1"/>
    <w:rsid w:val="00D0158E"/>
    <w:rsid w:val="00D22618"/>
    <w:rsid w:val="00D227B0"/>
    <w:rsid w:val="00D26C48"/>
    <w:rsid w:val="00D310C1"/>
    <w:rsid w:val="00D44D63"/>
    <w:rsid w:val="00D50C3B"/>
    <w:rsid w:val="00D73C59"/>
    <w:rsid w:val="00D84FCE"/>
    <w:rsid w:val="00D96900"/>
    <w:rsid w:val="00DA4113"/>
    <w:rsid w:val="00DC0FBC"/>
    <w:rsid w:val="00DD4553"/>
    <w:rsid w:val="00DD7D7C"/>
    <w:rsid w:val="00E37CBE"/>
    <w:rsid w:val="00E4024A"/>
    <w:rsid w:val="00E45870"/>
    <w:rsid w:val="00E520BB"/>
    <w:rsid w:val="00E54748"/>
    <w:rsid w:val="00E70C3C"/>
    <w:rsid w:val="00E7710B"/>
    <w:rsid w:val="00EB4A5C"/>
    <w:rsid w:val="00EC2BD8"/>
    <w:rsid w:val="00EF3F75"/>
    <w:rsid w:val="00F02FA0"/>
    <w:rsid w:val="00F43FC6"/>
    <w:rsid w:val="00F53C54"/>
    <w:rsid w:val="00F70678"/>
    <w:rsid w:val="00FA4F53"/>
    <w:rsid w:val="00FD401C"/>
    <w:rsid w:val="00FE2999"/>
  </w:rsids>
  <m:mathPr>
    <m:mathFont m:val="Cambria Math"/>
    <m:brkBin m:val="before"/>
    <m:brkBinSub m:val="--"/>
    <m:smallFrac m:val="0"/>
    <m:dispDef/>
    <m:lMargin m:val="0"/>
    <m:rMargin m:val="0"/>
    <m:defJc m:val="centerGroup"/>
    <m:wrapIndent m:val="1440"/>
    <m:intLim m:val="subSup"/>
    <m:naryLim m:val="undOvr"/>
  </m:mathPr>
  <w:themeFontLang w:val="fr-CH"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690E67"/>
  <w15:docId w15:val="{5318F29C-D4BE-40BF-AC0A-AE4E23767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E3F"/>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1483E"/>
    <w:pPr>
      <w:tabs>
        <w:tab w:val="center" w:pos="4513"/>
        <w:tab w:val="right" w:pos="9026"/>
      </w:tabs>
    </w:pPr>
  </w:style>
  <w:style w:type="character" w:customStyle="1" w:styleId="HeaderChar">
    <w:name w:val="Header Char"/>
    <w:basedOn w:val="DefaultParagraphFont"/>
    <w:link w:val="Header"/>
    <w:rsid w:val="0031483E"/>
  </w:style>
  <w:style w:type="paragraph" w:styleId="Footer">
    <w:name w:val="footer"/>
    <w:basedOn w:val="Normal"/>
    <w:link w:val="FooterChar"/>
    <w:uiPriority w:val="99"/>
    <w:unhideWhenUsed/>
    <w:rsid w:val="0031483E"/>
    <w:pPr>
      <w:tabs>
        <w:tab w:val="center" w:pos="4513"/>
        <w:tab w:val="right" w:pos="9026"/>
      </w:tabs>
    </w:pPr>
  </w:style>
  <w:style w:type="character" w:customStyle="1" w:styleId="FooterChar">
    <w:name w:val="Footer Char"/>
    <w:basedOn w:val="DefaultParagraphFont"/>
    <w:link w:val="Footer"/>
    <w:uiPriority w:val="99"/>
    <w:rsid w:val="0031483E"/>
  </w:style>
  <w:style w:type="table" w:styleId="TableGrid">
    <w:name w:val="Table Grid"/>
    <w:basedOn w:val="TableNormal"/>
    <w:uiPriority w:val="59"/>
    <w:rsid w:val="0031483E"/>
    <w:pPr>
      <w:spacing w:after="0" w:line="240" w:lineRule="auto"/>
    </w:pPr>
    <w:rPr>
      <w:sz w:val="20"/>
      <w:szCs w:val="20"/>
      <w:lang w:val="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1483E"/>
    <w:rPr>
      <w:rFonts w:ascii="Tahoma" w:hAnsi="Tahoma" w:cs="Tahoma"/>
      <w:sz w:val="16"/>
      <w:szCs w:val="16"/>
    </w:rPr>
  </w:style>
  <w:style w:type="character" w:customStyle="1" w:styleId="BalloonTextChar">
    <w:name w:val="Balloon Text Char"/>
    <w:basedOn w:val="DefaultParagraphFont"/>
    <w:link w:val="BalloonText"/>
    <w:uiPriority w:val="99"/>
    <w:semiHidden/>
    <w:rsid w:val="0031483E"/>
    <w:rPr>
      <w:rFonts w:ascii="Tahoma" w:hAnsi="Tahoma" w:cs="Tahoma"/>
      <w:sz w:val="16"/>
      <w:szCs w:val="16"/>
      <w:lang w:val="en-US"/>
    </w:rPr>
  </w:style>
  <w:style w:type="character" w:styleId="Hyperlink">
    <w:name w:val="Hyperlink"/>
    <w:basedOn w:val="DefaultParagraphFont"/>
    <w:rsid w:val="00C078F9"/>
    <w:rPr>
      <w:color w:val="0000FF"/>
      <w:u w:val="single"/>
    </w:rPr>
  </w:style>
  <w:style w:type="paragraph" w:styleId="FootnoteText">
    <w:name w:val="footnote text"/>
    <w:basedOn w:val="Normal"/>
    <w:link w:val="FootnoteTextChar"/>
    <w:semiHidden/>
    <w:unhideWhenUsed/>
    <w:rsid w:val="00353E3F"/>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353E3F"/>
    <w:rPr>
      <w:rFonts w:ascii="Times New Roman" w:eastAsia="Times New Roman" w:hAnsi="Times New Roman" w:cs="Times New Roman"/>
      <w:sz w:val="20"/>
      <w:szCs w:val="20"/>
    </w:rPr>
  </w:style>
  <w:style w:type="character" w:styleId="FootnoteReference">
    <w:name w:val="footnote reference"/>
    <w:aliases w:val="16 Point,Superscript 6 Point"/>
    <w:basedOn w:val="DefaultParagraphFont"/>
    <w:semiHidden/>
    <w:unhideWhenUsed/>
    <w:rsid w:val="00353E3F"/>
    <w:rPr>
      <w:rFonts w:ascii="Times New Roman" w:hAnsi="Times New Roman" w:cs="Times New Roman" w:hint="default"/>
      <w:color w:val="auto"/>
      <w:sz w:val="20"/>
      <w:szCs w:val="18"/>
      <w:vertAlign w:val="superscript"/>
    </w:rPr>
  </w:style>
  <w:style w:type="paragraph" w:customStyle="1" w:styleId="Default">
    <w:name w:val="Default"/>
    <w:rsid w:val="00D50C3B"/>
    <w:pPr>
      <w:autoSpaceDE w:val="0"/>
      <w:autoSpaceDN w:val="0"/>
      <w:adjustRightInd w:val="0"/>
      <w:spacing w:after="0" w:line="240" w:lineRule="auto"/>
    </w:pPr>
    <w:rPr>
      <w:rFonts w:ascii="Myriad Pro" w:hAnsi="Myriad Pro" w:cs="Myriad Pro"/>
      <w:color w:val="000000"/>
      <w:sz w:val="24"/>
      <w:szCs w:val="24"/>
    </w:rPr>
  </w:style>
  <w:style w:type="character" w:customStyle="1" w:styleId="A3">
    <w:name w:val="A3"/>
    <w:uiPriority w:val="99"/>
    <w:rsid w:val="00D50C3B"/>
    <w:rPr>
      <w:rFonts w:cs="Myriad Pro"/>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2912626">
      <w:bodyDiv w:val="1"/>
      <w:marLeft w:val="0"/>
      <w:marRight w:val="0"/>
      <w:marTop w:val="0"/>
      <w:marBottom w:val="0"/>
      <w:divBdr>
        <w:top w:val="none" w:sz="0" w:space="0" w:color="auto"/>
        <w:left w:val="none" w:sz="0" w:space="0" w:color="auto"/>
        <w:bottom w:val="none" w:sz="0" w:space="0" w:color="auto"/>
        <w:right w:val="none" w:sz="0" w:space="0" w:color="auto"/>
      </w:divBdr>
    </w:div>
    <w:div w:id="1801338470">
      <w:bodyDiv w:val="1"/>
      <w:marLeft w:val="0"/>
      <w:marRight w:val="0"/>
      <w:marTop w:val="0"/>
      <w:marBottom w:val="0"/>
      <w:divBdr>
        <w:top w:val="none" w:sz="0" w:space="0" w:color="auto"/>
        <w:left w:val="none" w:sz="0" w:space="0" w:color="auto"/>
        <w:bottom w:val="none" w:sz="0" w:space="0" w:color="auto"/>
        <w:right w:val="none" w:sz="0" w:space="0" w:color="auto"/>
      </w:divBdr>
    </w:div>
    <w:div w:id="1904638930">
      <w:bodyDiv w:val="1"/>
      <w:marLeft w:val="0"/>
      <w:marRight w:val="0"/>
      <w:marTop w:val="0"/>
      <w:marBottom w:val="0"/>
      <w:divBdr>
        <w:top w:val="none" w:sz="0" w:space="0" w:color="auto"/>
        <w:left w:val="none" w:sz="0" w:space="0" w:color="auto"/>
        <w:bottom w:val="none" w:sz="0" w:space="0" w:color="auto"/>
        <w:right w:val="none" w:sz="0" w:space="0" w:color="auto"/>
      </w:divBdr>
    </w:div>
    <w:div w:id="205950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rs@brsmeas.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ewang\Documents\D%20Drive\Forms\Exemptions%20and%20acceptable%20purposes\202009\FINAL_SC_letter_SP_Oct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310A8C-17CE-4257-B3A5-1C394AE41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FINAL_SC_letter_SP_Oct2019.dotx</Template>
  <TotalTime>6694</TotalTime>
  <Pages>2</Pages>
  <Words>264</Words>
  <Characters>1507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UNEP</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Florencia Verdi Bravo</cp:lastModifiedBy>
  <cp:revision>10</cp:revision>
  <cp:lastPrinted>2017-02-09T11:30:00Z</cp:lastPrinted>
  <dcterms:created xsi:type="dcterms:W3CDTF">2020-12-23T17:18:00Z</dcterms:created>
  <dcterms:modified xsi:type="dcterms:W3CDTF">2022-10-06T10:23:00Z</dcterms:modified>
</cp:coreProperties>
</file>