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D18D02" w14:textId="478243D0" w:rsidR="00A21EB3" w:rsidRPr="00A0144A" w:rsidRDefault="00A21EB3" w:rsidP="00A21EB3">
      <w:pPr>
        <w:pStyle w:val="Heading1"/>
        <w:rPr>
          <w:lang w:val="en-GB"/>
        </w:rPr>
      </w:pPr>
      <w:bookmarkStart w:id="0" w:name="_Hlk181463739"/>
      <w:r w:rsidRPr="00A0144A">
        <w:rPr>
          <w:lang w:val="en-GB"/>
        </w:rPr>
        <w:t xml:space="preserve">Recommendations </w:t>
      </w:r>
      <w:r w:rsidR="008707C4">
        <w:rPr>
          <w:lang w:val="en-GB"/>
        </w:rPr>
        <w:t xml:space="preserve">to the Conference of the Parties to the Stockholm Convention </w:t>
      </w:r>
      <w:r w:rsidRPr="00A0144A">
        <w:rPr>
          <w:lang w:val="en-GB"/>
        </w:rPr>
        <w:t xml:space="preserve">for implementing the fourth phase of the </w:t>
      </w:r>
      <w:r w:rsidR="00DA1FE7" w:rsidRPr="00A0144A">
        <w:rPr>
          <w:lang w:val="en-GB"/>
        </w:rPr>
        <w:t>g</w:t>
      </w:r>
      <w:r w:rsidRPr="00A0144A">
        <w:rPr>
          <w:lang w:val="en-GB"/>
        </w:rPr>
        <w:t xml:space="preserve">lobal </w:t>
      </w:r>
      <w:r w:rsidR="00DA1FE7" w:rsidRPr="00A0144A">
        <w:rPr>
          <w:lang w:val="en-GB"/>
        </w:rPr>
        <w:t>m</w:t>
      </w:r>
      <w:r w:rsidRPr="00A0144A">
        <w:rPr>
          <w:lang w:val="en-GB"/>
        </w:rPr>
        <w:t xml:space="preserve">onitoring </w:t>
      </w:r>
      <w:r w:rsidR="00DA1FE7" w:rsidRPr="00A0144A">
        <w:rPr>
          <w:lang w:val="en-GB"/>
        </w:rPr>
        <w:t>p</w:t>
      </w:r>
      <w:r w:rsidRPr="00A0144A">
        <w:rPr>
          <w:lang w:val="en-GB"/>
        </w:rPr>
        <w:t>lan</w:t>
      </w:r>
    </w:p>
    <w:p w14:paraId="211B62B8" w14:textId="77777777" w:rsidR="00A21EB3" w:rsidRPr="00A0144A" w:rsidRDefault="00A21EB3" w:rsidP="00A21EB3">
      <w:pPr>
        <w:ind w:left="1260"/>
        <w:rPr>
          <w:rFonts w:cs="Times New Roman"/>
          <w:szCs w:val="20"/>
          <w:lang w:val="en-GB"/>
        </w:rPr>
      </w:pPr>
      <w:r w:rsidRPr="00A0144A">
        <w:rPr>
          <w:rFonts w:cs="Times New Roman"/>
          <w:szCs w:val="20"/>
          <w:lang w:val="en-GB"/>
        </w:rPr>
        <w:t>The regional organization groups and the global coordination group members recommend that the Conference of the Parties to the Stockholm Convention consider implementing the following:</w:t>
      </w:r>
    </w:p>
    <w:p w14:paraId="32A6E0EC" w14:textId="6CB347E3" w:rsidR="00A21EB3" w:rsidRPr="00A0144A" w:rsidRDefault="00A21EB3" w:rsidP="00A21EB3">
      <w:pPr>
        <w:numPr>
          <w:ilvl w:val="0"/>
          <w:numId w:val="75"/>
        </w:numPr>
        <w:tabs>
          <w:tab w:val="clear" w:pos="720"/>
          <w:tab w:val="num" w:pos="1080"/>
        </w:tabs>
        <w:snapToGrid/>
        <w:spacing w:line="278" w:lineRule="auto"/>
        <w:ind w:left="1620" w:hanging="367"/>
        <w:rPr>
          <w:rFonts w:cs="Times New Roman"/>
          <w:szCs w:val="20"/>
          <w:lang w:val="en-GB"/>
        </w:rPr>
      </w:pPr>
      <w:r w:rsidRPr="00A0144A">
        <w:rPr>
          <w:rFonts w:cs="Times New Roman"/>
          <w:b/>
          <w:bCs/>
          <w:szCs w:val="20"/>
          <w:lang w:val="en-GB"/>
        </w:rPr>
        <w:t>Utilization of updated guidance on the global monitoring plan for POPs:</w:t>
      </w:r>
    </w:p>
    <w:p w14:paraId="470F7A6D" w14:textId="77777777" w:rsidR="00A21EB3" w:rsidRPr="00A0144A" w:rsidRDefault="00A21EB3" w:rsidP="00A21EB3">
      <w:pPr>
        <w:ind w:left="1620"/>
        <w:rPr>
          <w:rFonts w:cs="Times New Roman"/>
          <w:szCs w:val="20"/>
          <w:lang w:val="en-GB"/>
        </w:rPr>
      </w:pPr>
      <w:r w:rsidRPr="00A0144A">
        <w:rPr>
          <w:rFonts w:cs="Times New Roman"/>
          <w:szCs w:val="20"/>
          <w:lang w:val="en-GB"/>
        </w:rPr>
        <w:t>Promote the updated guidance on the global monitoring plan for POPs (UNEP/POPS/COP.12/INF/43) and encourage its consistent use across regions. Regional organization groups should provide feedback on its application and effectiveness.</w:t>
      </w:r>
    </w:p>
    <w:p w14:paraId="37D88662" w14:textId="34D9B598" w:rsidR="00A21EB3" w:rsidRPr="00A0144A" w:rsidRDefault="00A21EB3" w:rsidP="00A21EB3">
      <w:pPr>
        <w:numPr>
          <w:ilvl w:val="0"/>
          <w:numId w:val="75"/>
        </w:numPr>
        <w:tabs>
          <w:tab w:val="clear" w:pos="720"/>
          <w:tab w:val="num" w:pos="1080"/>
        </w:tabs>
        <w:snapToGrid/>
        <w:spacing w:line="278" w:lineRule="auto"/>
        <w:ind w:left="1620" w:hanging="367"/>
        <w:rPr>
          <w:rFonts w:cs="Times New Roman"/>
          <w:szCs w:val="20"/>
          <w:lang w:val="en-GB"/>
        </w:rPr>
      </w:pPr>
      <w:r w:rsidRPr="00A0144A">
        <w:rPr>
          <w:rFonts w:cs="Times New Roman"/>
          <w:b/>
          <w:bCs/>
          <w:szCs w:val="20"/>
          <w:lang w:val="en-GB"/>
        </w:rPr>
        <w:t>Support for regions with limited monitoring capacity:</w:t>
      </w:r>
    </w:p>
    <w:p w14:paraId="08A82ED4" w14:textId="77777777" w:rsidR="00A21EB3" w:rsidRPr="00A0144A" w:rsidRDefault="00A21EB3" w:rsidP="00A21EB3">
      <w:pPr>
        <w:ind w:left="1620"/>
        <w:rPr>
          <w:rFonts w:cs="Times New Roman"/>
          <w:szCs w:val="20"/>
          <w:lang w:val="en-GB"/>
        </w:rPr>
      </w:pPr>
      <w:r w:rsidRPr="00A0144A">
        <w:rPr>
          <w:rFonts w:cs="Times New Roman"/>
          <w:szCs w:val="20"/>
          <w:lang w:val="en-GB"/>
        </w:rPr>
        <w:t>Assist regions with limited monitoring capacity, particularly for newly listed POPs, by developing programmes and building capacity for data handling and analysis of temporal trends in core media. The Global Environment Facility (GEF) and donor countries are particularly encouraged to provide such support.</w:t>
      </w:r>
    </w:p>
    <w:p w14:paraId="37192A99" w14:textId="1F1851E0" w:rsidR="00A21EB3" w:rsidRPr="00A0144A" w:rsidRDefault="00A21EB3" w:rsidP="00A21EB3">
      <w:pPr>
        <w:numPr>
          <w:ilvl w:val="0"/>
          <w:numId w:val="75"/>
        </w:numPr>
        <w:tabs>
          <w:tab w:val="clear" w:pos="720"/>
          <w:tab w:val="num" w:pos="1080"/>
        </w:tabs>
        <w:snapToGrid/>
        <w:spacing w:line="278" w:lineRule="auto"/>
        <w:ind w:left="1620" w:hanging="367"/>
        <w:rPr>
          <w:rFonts w:cs="Times New Roman"/>
          <w:szCs w:val="20"/>
          <w:lang w:val="en-GB"/>
        </w:rPr>
      </w:pPr>
      <w:r w:rsidRPr="00A0144A">
        <w:rPr>
          <w:rFonts w:cs="Times New Roman"/>
          <w:b/>
          <w:bCs/>
          <w:szCs w:val="20"/>
          <w:lang w:val="en-GB"/>
        </w:rPr>
        <w:t>Strengthening laboratory capacity in developing regions:</w:t>
      </w:r>
    </w:p>
    <w:p w14:paraId="5B83F02B" w14:textId="77777777" w:rsidR="00A21EB3" w:rsidRPr="00A0144A" w:rsidRDefault="00A21EB3" w:rsidP="00A21EB3">
      <w:pPr>
        <w:ind w:left="1620"/>
        <w:rPr>
          <w:rFonts w:cs="Times New Roman"/>
          <w:szCs w:val="20"/>
          <w:lang w:val="en-GB"/>
        </w:rPr>
      </w:pPr>
      <w:r w:rsidRPr="00A0144A">
        <w:rPr>
          <w:rFonts w:cs="Times New Roman"/>
          <w:szCs w:val="20"/>
          <w:lang w:val="en-GB"/>
        </w:rPr>
        <w:t>Provide laboratories in developing regions with the necessary equipment, training, and resources to analyze complex POPs. The Stockholm Convention Regional Centres with relevant expertise should support or facilitate these capacity-building efforts.</w:t>
      </w:r>
    </w:p>
    <w:p w14:paraId="6FA1917D" w14:textId="0309C70F" w:rsidR="00A21EB3" w:rsidRPr="00A0144A" w:rsidRDefault="00A21EB3" w:rsidP="00A21EB3">
      <w:pPr>
        <w:numPr>
          <w:ilvl w:val="0"/>
          <w:numId w:val="75"/>
        </w:numPr>
        <w:tabs>
          <w:tab w:val="clear" w:pos="720"/>
          <w:tab w:val="num" w:pos="1080"/>
        </w:tabs>
        <w:snapToGrid/>
        <w:spacing w:line="278" w:lineRule="auto"/>
        <w:ind w:left="1620" w:hanging="367"/>
        <w:rPr>
          <w:rFonts w:cs="Times New Roman"/>
          <w:szCs w:val="20"/>
          <w:lang w:val="en-GB"/>
        </w:rPr>
      </w:pPr>
      <w:r w:rsidRPr="00A0144A">
        <w:rPr>
          <w:rFonts w:cs="Times New Roman"/>
          <w:b/>
          <w:bCs/>
          <w:szCs w:val="20"/>
          <w:lang w:val="en-GB"/>
        </w:rPr>
        <w:t>Harmonized data collection and capacity support:</w:t>
      </w:r>
    </w:p>
    <w:p w14:paraId="24574985" w14:textId="77777777" w:rsidR="00A21EB3" w:rsidRPr="00A0144A" w:rsidRDefault="00A21EB3" w:rsidP="00A21EB3">
      <w:pPr>
        <w:ind w:left="1620"/>
        <w:rPr>
          <w:rFonts w:cs="Times New Roman"/>
          <w:szCs w:val="20"/>
          <w:lang w:val="en-GB"/>
        </w:rPr>
      </w:pPr>
      <w:r w:rsidRPr="00A0144A">
        <w:rPr>
          <w:rFonts w:cs="Times New Roman"/>
          <w:szCs w:val="20"/>
          <w:lang w:val="en-GB"/>
        </w:rPr>
        <w:t>Ensure harmonized data handling during the fourth phase of the global monitoring plan by supporting data collection, processing, and storage in regions with limited resources. Make use of well-established data repositories where available and incorporate alternative, peer-reviewed, or validated regional and global data sources whenever possible.</w:t>
      </w:r>
    </w:p>
    <w:p w14:paraId="43AC3661" w14:textId="29264545" w:rsidR="00A21EB3" w:rsidRPr="00A0144A" w:rsidRDefault="00A21EB3" w:rsidP="00A21EB3">
      <w:pPr>
        <w:numPr>
          <w:ilvl w:val="0"/>
          <w:numId w:val="75"/>
        </w:numPr>
        <w:tabs>
          <w:tab w:val="clear" w:pos="720"/>
          <w:tab w:val="num" w:pos="1080"/>
        </w:tabs>
        <w:snapToGrid/>
        <w:spacing w:line="278" w:lineRule="auto"/>
        <w:ind w:left="1620" w:hanging="367"/>
        <w:rPr>
          <w:rFonts w:cs="Times New Roman"/>
          <w:szCs w:val="20"/>
          <w:lang w:val="en-GB"/>
        </w:rPr>
      </w:pPr>
      <w:r w:rsidRPr="00A0144A">
        <w:rPr>
          <w:rFonts w:cs="Times New Roman"/>
          <w:b/>
          <w:bCs/>
          <w:szCs w:val="20"/>
          <w:lang w:val="en-GB"/>
        </w:rPr>
        <w:t>Enhancement and updating of a global monitoring plan Data Warehouse:</w:t>
      </w:r>
    </w:p>
    <w:p w14:paraId="40AEF085" w14:textId="77777777" w:rsidR="00A21EB3" w:rsidRPr="00A0144A" w:rsidRDefault="00A21EB3" w:rsidP="00A21EB3">
      <w:pPr>
        <w:ind w:left="1620"/>
        <w:rPr>
          <w:rFonts w:cs="Times New Roman"/>
          <w:szCs w:val="20"/>
          <w:lang w:val="en-GB"/>
        </w:rPr>
      </w:pPr>
      <w:r w:rsidRPr="00A0144A">
        <w:rPr>
          <w:rFonts w:cs="Times New Roman"/>
          <w:szCs w:val="20"/>
          <w:lang w:val="en-GB"/>
        </w:rPr>
        <w:t>Further enhance and update the GMP Data Warehouse and the UNEP GMP Dashboard to improve their complementarity as a public repository.  This will support monitoring, provide policy resources, and facilitate data sharing.</w:t>
      </w:r>
    </w:p>
    <w:p w14:paraId="124DEA86" w14:textId="3C3C3219" w:rsidR="00A21EB3" w:rsidRPr="00A0144A" w:rsidRDefault="00A21EB3" w:rsidP="00A21EB3">
      <w:pPr>
        <w:numPr>
          <w:ilvl w:val="0"/>
          <w:numId w:val="75"/>
        </w:numPr>
        <w:tabs>
          <w:tab w:val="clear" w:pos="720"/>
          <w:tab w:val="num" w:pos="1080"/>
        </w:tabs>
        <w:snapToGrid/>
        <w:spacing w:line="278" w:lineRule="auto"/>
        <w:ind w:left="1620" w:hanging="367"/>
        <w:rPr>
          <w:rFonts w:cs="Times New Roman"/>
          <w:szCs w:val="20"/>
          <w:lang w:val="en-GB"/>
        </w:rPr>
      </w:pPr>
      <w:r w:rsidRPr="00A0144A">
        <w:rPr>
          <w:rFonts w:cs="Times New Roman"/>
          <w:b/>
          <w:bCs/>
          <w:szCs w:val="20"/>
          <w:lang w:val="en-GB"/>
        </w:rPr>
        <w:t>Encouragement for broader participation in human biomonitoring:</w:t>
      </w:r>
    </w:p>
    <w:p w14:paraId="522ABFBD" w14:textId="77777777" w:rsidR="00A21EB3" w:rsidRPr="00A0144A" w:rsidRDefault="00A21EB3" w:rsidP="00A21EB3">
      <w:pPr>
        <w:ind w:left="1620"/>
        <w:rPr>
          <w:rFonts w:cs="Times New Roman"/>
          <w:szCs w:val="20"/>
          <w:lang w:val="en-GB"/>
        </w:rPr>
      </w:pPr>
      <w:r w:rsidRPr="00A0144A">
        <w:rPr>
          <w:rFonts w:cs="Times New Roman"/>
          <w:szCs w:val="20"/>
          <w:lang w:val="en-GB"/>
        </w:rPr>
        <w:t>Encourage all Parties to participate in the UNEP/WHO human milk survey to ensure a globally harmonized assessment of human exposure to POPs. The BRS Secretariat should act as a liaison, facilitating communication and collaboration between Parties and UNEP/WHO to enhance participation and ensure smooth implementation.</w:t>
      </w:r>
    </w:p>
    <w:p w14:paraId="4D0AA42E" w14:textId="6C5AC53E" w:rsidR="00A21EB3" w:rsidRPr="00A0144A" w:rsidRDefault="00A21EB3" w:rsidP="00A21EB3">
      <w:pPr>
        <w:numPr>
          <w:ilvl w:val="0"/>
          <w:numId w:val="75"/>
        </w:numPr>
        <w:tabs>
          <w:tab w:val="clear" w:pos="720"/>
          <w:tab w:val="num" w:pos="1080"/>
        </w:tabs>
        <w:snapToGrid/>
        <w:spacing w:line="278" w:lineRule="auto"/>
        <w:ind w:left="1620" w:hanging="367"/>
        <w:rPr>
          <w:rFonts w:cs="Times New Roman"/>
          <w:szCs w:val="20"/>
          <w:lang w:val="en-GB"/>
        </w:rPr>
      </w:pPr>
      <w:r w:rsidRPr="00A0144A">
        <w:rPr>
          <w:rFonts w:cs="Times New Roman"/>
          <w:b/>
          <w:bCs/>
          <w:szCs w:val="20"/>
          <w:lang w:val="en-GB"/>
        </w:rPr>
        <w:t>Sustainability of long-term monitoring programmes:</w:t>
      </w:r>
    </w:p>
    <w:p w14:paraId="2C494F7B" w14:textId="77777777" w:rsidR="00A21EB3" w:rsidRPr="00A0144A" w:rsidRDefault="00A21EB3" w:rsidP="00A21EB3">
      <w:pPr>
        <w:ind w:left="1620"/>
        <w:rPr>
          <w:rFonts w:cs="Times New Roman"/>
          <w:szCs w:val="20"/>
          <w:lang w:val="en-GB"/>
        </w:rPr>
      </w:pPr>
      <w:r w:rsidRPr="00A0144A">
        <w:rPr>
          <w:rFonts w:cs="Times New Roman"/>
          <w:szCs w:val="20"/>
          <w:lang w:val="en-GB"/>
        </w:rPr>
        <w:t>Secure the sustainability of air, water and human biomonitoring programmes through national support and partnerships, particularly for those contributing data to GMP reports.</w:t>
      </w:r>
    </w:p>
    <w:p w14:paraId="137AE233" w14:textId="714DC565" w:rsidR="00A21EB3" w:rsidRPr="00A0144A" w:rsidRDefault="00A21EB3" w:rsidP="00A21EB3">
      <w:pPr>
        <w:numPr>
          <w:ilvl w:val="0"/>
          <w:numId w:val="75"/>
        </w:numPr>
        <w:tabs>
          <w:tab w:val="clear" w:pos="720"/>
          <w:tab w:val="num" w:pos="1080"/>
        </w:tabs>
        <w:snapToGrid/>
        <w:spacing w:line="278" w:lineRule="auto"/>
        <w:ind w:left="1620" w:hanging="367"/>
        <w:rPr>
          <w:rFonts w:cs="Times New Roman"/>
          <w:szCs w:val="20"/>
          <w:lang w:val="en-GB"/>
        </w:rPr>
      </w:pPr>
      <w:r w:rsidRPr="00A0144A">
        <w:rPr>
          <w:rFonts w:cs="Times New Roman"/>
          <w:b/>
          <w:bCs/>
          <w:szCs w:val="20"/>
          <w:lang w:val="en-GB"/>
        </w:rPr>
        <w:t>Quality assurance and inter-comparability in monitoring programmes:</w:t>
      </w:r>
    </w:p>
    <w:p w14:paraId="6C448110" w14:textId="77777777" w:rsidR="00A21EB3" w:rsidRPr="00A0144A" w:rsidRDefault="00A21EB3" w:rsidP="00A21EB3">
      <w:pPr>
        <w:ind w:left="1620"/>
        <w:rPr>
          <w:rFonts w:cs="Times New Roman"/>
          <w:szCs w:val="20"/>
          <w:lang w:val="en-GB"/>
        </w:rPr>
      </w:pPr>
      <w:r w:rsidRPr="00A0144A">
        <w:rPr>
          <w:rFonts w:cs="Times New Roman"/>
          <w:szCs w:val="20"/>
          <w:lang w:val="en-GB"/>
        </w:rPr>
        <w:t>Ensure comparability across monitoring programmes by maintaining robust quality assurance and quality control (QA/QC) practices. This includes inter-laboratory exercises, intercalibration studies, and continuous efforts to harmonize monitoring activities with best practices.</w:t>
      </w:r>
    </w:p>
    <w:p w14:paraId="1B18280B" w14:textId="4F9AA6DB" w:rsidR="00A21EB3" w:rsidRPr="00A0144A" w:rsidRDefault="00A21EB3" w:rsidP="00A21EB3">
      <w:pPr>
        <w:keepNext/>
        <w:numPr>
          <w:ilvl w:val="0"/>
          <w:numId w:val="75"/>
        </w:numPr>
        <w:tabs>
          <w:tab w:val="clear" w:pos="720"/>
          <w:tab w:val="num" w:pos="1080"/>
        </w:tabs>
        <w:snapToGrid/>
        <w:spacing w:line="278" w:lineRule="auto"/>
        <w:ind w:left="1620" w:hanging="367"/>
        <w:rPr>
          <w:rFonts w:cs="Times New Roman"/>
          <w:szCs w:val="20"/>
          <w:lang w:val="en-GB"/>
        </w:rPr>
      </w:pPr>
      <w:r w:rsidRPr="00A0144A">
        <w:rPr>
          <w:rFonts w:cs="Times New Roman"/>
          <w:b/>
          <w:bCs/>
          <w:szCs w:val="20"/>
          <w:lang w:val="en-GB"/>
        </w:rPr>
        <w:t>Cross-regional collaboration for monitoring network development:</w:t>
      </w:r>
    </w:p>
    <w:p w14:paraId="08C4F0C3" w14:textId="77777777" w:rsidR="00A21EB3" w:rsidRPr="00A0144A" w:rsidRDefault="00A21EB3" w:rsidP="00A21EB3">
      <w:pPr>
        <w:ind w:left="1620"/>
        <w:rPr>
          <w:rFonts w:cs="Times New Roman"/>
          <w:szCs w:val="20"/>
          <w:lang w:val="en-GB"/>
        </w:rPr>
      </w:pPr>
      <w:r w:rsidRPr="00A0144A">
        <w:rPr>
          <w:rFonts w:cs="Times New Roman"/>
          <w:szCs w:val="20"/>
          <w:lang w:val="en-GB"/>
        </w:rPr>
        <w:t>Promote cross-regional collaboration and enhance coordination among monitoring programmes. Engage local research groups, expert communities, and international initiatives—such as WHO, UNECE-LRTAP, AMAP, and AnMAP—to improve data availability, address cross-cutting issues (e.g., impacts on ecosystems, health, emerging chemicals, plastic pollution, biodiversity, and climate change), and support informed policy-making.</w:t>
      </w:r>
    </w:p>
    <w:p w14:paraId="06551640" w14:textId="7B000070" w:rsidR="00A21EB3" w:rsidRPr="00A0144A" w:rsidRDefault="00A21EB3" w:rsidP="00A21EB3">
      <w:pPr>
        <w:keepNext/>
        <w:numPr>
          <w:ilvl w:val="0"/>
          <w:numId w:val="75"/>
        </w:numPr>
        <w:tabs>
          <w:tab w:val="clear" w:pos="720"/>
          <w:tab w:val="num" w:pos="1080"/>
        </w:tabs>
        <w:snapToGrid/>
        <w:spacing w:line="278" w:lineRule="auto"/>
        <w:ind w:left="1613"/>
        <w:rPr>
          <w:rFonts w:cs="Times New Roman"/>
          <w:szCs w:val="20"/>
          <w:lang w:val="en-GB"/>
        </w:rPr>
      </w:pPr>
      <w:r w:rsidRPr="00A0144A">
        <w:rPr>
          <w:rFonts w:cs="Times New Roman"/>
          <w:b/>
          <w:bCs/>
          <w:szCs w:val="20"/>
          <w:lang w:val="en-GB"/>
        </w:rPr>
        <w:lastRenderedPageBreak/>
        <w:t>Securing financial assistance:</w:t>
      </w:r>
    </w:p>
    <w:p w14:paraId="09434B94" w14:textId="77777777" w:rsidR="00A21EB3" w:rsidRPr="00A0144A" w:rsidRDefault="00A21EB3" w:rsidP="00A21EB3">
      <w:pPr>
        <w:ind w:left="1620"/>
        <w:rPr>
          <w:rFonts w:cs="Times New Roman"/>
          <w:szCs w:val="20"/>
          <w:lang w:val="en-GB"/>
        </w:rPr>
      </w:pPr>
      <w:r w:rsidRPr="00A0144A">
        <w:rPr>
          <w:rFonts w:cs="Times New Roman"/>
          <w:szCs w:val="20"/>
          <w:lang w:val="en-GB"/>
        </w:rPr>
        <w:t>Actively seek financial support from international funding agencies, such as the GEF, and other donors to sustain monitoring activities and effectiveness evaluation.</w:t>
      </w:r>
    </w:p>
    <w:p w14:paraId="75B71453" w14:textId="4A1DC392" w:rsidR="00A21EB3" w:rsidRPr="00A0144A" w:rsidRDefault="00A21EB3" w:rsidP="00A21EB3">
      <w:pPr>
        <w:numPr>
          <w:ilvl w:val="0"/>
          <w:numId w:val="75"/>
        </w:numPr>
        <w:tabs>
          <w:tab w:val="clear" w:pos="720"/>
          <w:tab w:val="num" w:pos="1080"/>
        </w:tabs>
        <w:snapToGrid/>
        <w:spacing w:line="278" w:lineRule="auto"/>
        <w:ind w:left="1620" w:hanging="367"/>
        <w:rPr>
          <w:rFonts w:cs="Times New Roman"/>
          <w:szCs w:val="20"/>
          <w:lang w:val="en-GB"/>
        </w:rPr>
      </w:pPr>
      <w:r w:rsidRPr="00A0144A">
        <w:rPr>
          <w:rFonts w:cs="Times New Roman"/>
          <w:b/>
          <w:bCs/>
          <w:szCs w:val="20"/>
          <w:lang w:val="en-GB"/>
        </w:rPr>
        <w:t>Updating contact information for communication and implementation:</w:t>
      </w:r>
    </w:p>
    <w:p w14:paraId="0B93B0C3" w14:textId="77777777" w:rsidR="00A21EB3" w:rsidRPr="00A0144A" w:rsidRDefault="00A21EB3" w:rsidP="00A21EB3">
      <w:pPr>
        <w:ind w:left="1620"/>
        <w:rPr>
          <w:rFonts w:cs="Times New Roman"/>
          <w:szCs w:val="20"/>
          <w:lang w:val="en-GB"/>
        </w:rPr>
      </w:pPr>
      <w:r w:rsidRPr="00A0144A">
        <w:rPr>
          <w:rFonts w:cs="Times New Roman"/>
          <w:szCs w:val="20"/>
          <w:lang w:val="en-GB"/>
        </w:rPr>
        <w:t>Request Parties update their official contact points and national focal points to facilitate effective regional communication and GMP implementation.</w:t>
      </w:r>
    </w:p>
    <w:p w14:paraId="3BF0DF03" w14:textId="72E48DAE" w:rsidR="00A21EB3" w:rsidRPr="00A0144A" w:rsidRDefault="00A21EB3" w:rsidP="00A21EB3">
      <w:pPr>
        <w:numPr>
          <w:ilvl w:val="0"/>
          <w:numId w:val="75"/>
        </w:numPr>
        <w:tabs>
          <w:tab w:val="clear" w:pos="720"/>
          <w:tab w:val="num" w:pos="1080"/>
        </w:tabs>
        <w:snapToGrid/>
        <w:spacing w:line="278" w:lineRule="auto"/>
        <w:ind w:left="1620" w:hanging="367"/>
        <w:rPr>
          <w:rFonts w:cs="Times New Roman"/>
          <w:szCs w:val="20"/>
          <w:lang w:val="en-GB"/>
        </w:rPr>
      </w:pPr>
      <w:r w:rsidRPr="00A0144A">
        <w:rPr>
          <w:rFonts w:cs="Times New Roman"/>
          <w:b/>
          <w:bCs/>
          <w:szCs w:val="20"/>
          <w:lang w:val="en-GB"/>
        </w:rPr>
        <w:t>Consideration on hot-spot monitoring in addition to background monitoring:</w:t>
      </w:r>
    </w:p>
    <w:p w14:paraId="22A85C72" w14:textId="77777777" w:rsidR="00A21EB3" w:rsidRPr="00A0144A" w:rsidRDefault="00A21EB3" w:rsidP="00A21EB3">
      <w:pPr>
        <w:ind w:left="1620"/>
        <w:rPr>
          <w:rFonts w:cs="Times New Roman"/>
          <w:szCs w:val="20"/>
          <w:lang w:val="en-GB"/>
        </w:rPr>
      </w:pPr>
      <w:r w:rsidRPr="00A0144A">
        <w:rPr>
          <w:rFonts w:cs="Times New Roman"/>
          <w:szCs w:val="20"/>
          <w:lang w:val="en-GB"/>
        </w:rPr>
        <w:t>While keeping emphasis on background monitoring, consider including complementary information such as from hot-spot monitoring to provide a comprehensive understanding of POPs distribution and their impact on local environments and communities.</w:t>
      </w:r>
    </w:p>
    <w:bookmarkEnd w:id="0"/>
    <w:p w14:paraId="158DC8C3" w14:textId="5F52DD27" w:rsidR="00C51A50" w:rsidRPr="00A0144A" w:rsidRDefault="00C51A50" w:rsidP="007F1FA4">
      <w:pPr>
        <w:snapToGrid/>
        <w:spacing w:after="160" w:line="278" w:lineRule="auto"/>
        <w:ind w:left="0"/>
        <w:rPr>
          <w:lang w:val="en-GB"/>
        </w:rPr>
      </w:pPr>
    </w:p>
    <w:tbl>
      <w:tblPr>
        <w:tblpPr w:leftFromText="141" w:rightFromText="141" w:vertAnchor="text" w:horzAnchor="margin" w:tblpXSpec="center" w:tblpY="30"/>
        <w:tblW w:w="0" w:type="auto"/>
        <w:tblLook w:val="01E0" w:firstRow="1" w:lastRow="1" w:firstColumn="1" w:lastColumn="1" w:noHBand="0" w:noVBand="0"/>
      </w:tblPr>
      <w:tblGrid>
        <w:gridCol w:w="3238"/>
        <w:gridCol w:w="1832"/>
        <w:gridCol w:w="3131"/>
      </w:tblGrid>
      <w:tr w:rsidR="00C51A50" w:rsidRPr="00A0144A" w14:paraId="6C6F8F39" w14:textId="77777777" w:rsidTr="00C63D5C">
        <w:tc>
          <w:tcPr>
            <w:tcW w:w="3238" w:type="dxa"/>
          </w:tcPr>
          <w:p w14:paraId="1857487D" w14:textId="77777777" w:rsidR="00C51A50" w:rsidRPr="00A0144A" w:rsidRDefault="00C51A50" w:rsidP="00C63D5C">
            <w:pPr>
              <w:pStyle w:val="Normal-pool"/>
              <w:tabs>
                <w:tab w:val="clear" w:pos="1247"/>
              </w:tabs>
              <w:rPr>
                <w:lang w:val="en-GB"/>
              </w:rPr>
            </w:pPr>
          </w:p>
        </w:tc>
        <w:tc>
          <w:tcPr>
            <w:tcW w:w="1832" w:type="dxa"/>
            <w:tcBorders>
              <w:bottom w:val="single" w:sz="4" w:space="0" w:color="auto"/>
            </w:tcBorders>
          </w:tcPr>
          <w:p w14:paraId="6784AEC9" w14:textId="77777777" w:rsidR="00C51A50" w:rsidRPr="00A0144A" w:rsidRDefault="00C51A50" w:rsidP="00C63D5C">
            <w:pPr>
              <w:pStyle w:val="Normal-pool"/>
              <w:tabs>
                <w:tab w:val="clear" w:pos="1247"/>
              </w:tabs>
              <w:rPr>
                <w:lang w:val="en-GB"/>
              </w:rPr>
            </w:pPr>
          </w:p>
        </w:tc>
        <w:tc>
          <w:tcPr>
            <w:tcW w:w="3131" w:type="dxa"/>
          </w:tcPr>
          <w:p w14:paraId="68324AE1" w14:textId="77777777" w:rsidR="00C51A50" w:rsidRPr="00A0144A" w:rsidRDefault="00C51A50" w:rsidP="00C63D5C">
            <w:pPr>
              <w:pStyle w:val="Normal-pool"/>
              <w:tabs>
                <w:tab w:val="clear" w:pos="1247"/>
              </w:tabs>
              <w:rPr>
                <w:lang w:val="en-GB"/>
              </w:rPr>
            </w:pPr>
          </w:p>
        </w:tc>
      </w:tr>
    </w:tbl>
    <w:p w14:paraId="7E1BEAE6" w14:textId="77777777" w:rsidR="00CC4730" w:rsidRPr="00A0144A" w:rsidRDefault="00CC4730" w:rsidP="00FE3444">
      <w:pPr>
        <w:spacing w:after="160"/>
        <w:ind w:left="0"/>
        <w:rPr>
          <w:rFonts w:cs="Times New Roman"/>
          <w:szCs w:val="20"/>
          <w:lang w:val="en-GB"/>
        </w:rPr>
      </w:pPr>
    </w:p>
    <w:p w14:paraId="5888889C" w14:textId="77777777" w:rsidR="00D86B20" w:rsidRPr="00A0144A" w:rsidRDefault="00D86B20" w:rsidP="00D86B20">
      <w:pPr>
        <w:spacing w:after="160"/>
        <w:ind w:left="0"/>
        <w:rPr>
          <w:rFonts w:cs="Times New Roman"/>
          <w:szCs w:val="20"/>
          <w:lang w:val="en-GB"/>
        </w:rPr>
      </w:pPr>
    </w:p>
    <w:sectPr w:rsidR="00D86B20" w:rsidRPr="00A0144A" w:rsidSect="00A21EB3">
      <w:headerReference w:type="default" r:id="rId8"/>
      <w:footerReference w:type="even" r:id="rId9"/>
      <w:footerReference w:type="default" r:id="rId10"/>
      <w:type w:val="continuous"/>
      <w:pgSz w:w="11909" w:h="16834" w:code="9"/>
      <w:pgMar w:top="907" w:right="994" w:bottom="1411" w:left="1411" w:header="533" w:footer="97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1539D" w14:textId="77777777" w:rsidR="00235090" w:rsidRDefault="00235090" w:rsidP="00D77F6F">
      <w:pPr>
        <w:spacing w:after="0"/>
      </w:pPr>
      <w:r>
        <w:separator/>
      </w:r>
    </w:p>
  </w:endnote>
  <w:endnote w:type="continuationSeparator" w:id="0">
    <w:p w14:paraId="438D7791" w14:textId="77777777" w:rsidR="00235090" w:rsidRDefault="00235090" w:rsidP="00D77F6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B60FF" w14:textId="3ABC1FCE" w:rsidR="009B51B9" w:rsidRDefault="009B51B9" w:rsidP="009B51B9">
    <w:pPr>
      <w:pStyle w:val="Footer"/>
      <w:ind w:left="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C585D" w14:textId="02531E5A" w:rsidR="009B51B9" w:rsidRDefault="009B51B9" w:rsidP="009B51B9">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04FE0" w14:textId="77777777" w:rsidR="00235090" w:rsidRDefault="00235090" w:rsidP="00D77F6F">
      <w:pPr>
        <w:spacing w:after="0"/>
      </w:pPr>
      <w:r>
        <w:separator/>
      </w:r>
    </w:p>
  </w:footnote>
  <w:footnote w:type="continuationSeparator" w:id="0">
    <w:p w14:paraId="0A8685C0" w14:textId="77777777" w:rsidR="00235090" w:rsidRDefault="00235090" w:rsidP="00D77F6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2032B" w14:textId="77777777" w:rsidR="009B51B9" w:rsidRPr="00642E7A" w:rsidRDefault="009B51B9" w:rsidP="009B51B9">
    <w:pPr>
      <w:pStyle w:val="Header"/>
      <w:pBdr>
        <w:bottom w:val="single" w:sz="6" w:space="1" w:color="auto"/>
      </w:pBdr>
      <w:ind w:left="0"/>
      <w:jc w:val="right"/>
      <w:rPr>
        <w:rFonts w:cs="Times New Roman"/>
        <w:b/>
        <w:bCs/>
        <w:sz w:val="20"/>
        <w:szCs w:val="20"/>
      </w:rPr>
    </w:pPr>
    <w:r w:rsidRPr="00642E7A">
      <w:rPr>
        <w:rFonts w:cs="Times New Roman"/>
        <w:b/>
        <w:bCs/>
        <w:sz w:val="20"/>
        <w:szCs w:val="20"/>
      </w:rPr>
      <w:t>UNEP/POPS/COP.12/INF/42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F6E87"/>
    <w:multiLevelType w:val="multilevel"/>
    <w:tmpl w:val="2320F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361223"/>
    <w:multiLevelType w:val="multilevel"/>
    <w:tmpl w:val="16147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E67BB1"/>
    <w:multiLevelType w:val="hybridMultilevel"/>
    <w:tmpl w:val="29700DF8"/>
    <w:lvl w:ilvl="0" w:tplc="19A892FA">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 w15:restartNumberingAfterBreak="0">
    <w:nsid w:val="05FF2EDC"/>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4" w15:restartNumberingAfterBreak="0">
    <w:nsid w:val="07CD647D"/>
    <w:multiLevelType w:val="hybridMultilevel"/>
    <w:tmpl w:val="CAA81044"/>
    <w:lvl w:ilvl="0" w:tplc="FFFFFFFF">
      <w:start w:val="1"/>
      <w:numFmt w:val="decimal"/>
      <w:lvlText w:val="%1."/>
      <w:lvlJc w:val="left"/>
      <w:pPr>
        <w:ind w:left="1980" w:hanging="360"/>
      </w:pPr>
    </w:lvl>
    <w:lvl w:ilvl="1" w:tplc="FFFFFFFF">
      <w:start w:val="1"/>
      <w:numFmt w:val="lowerLetter"/>
      <w:lvlText w:val="(%2)"/>
      <w:lvlJc w:val="left"/>
      <w:pPr>
        <w:ind w:left="1980" w:hanging="360"/>
      </w:pPr>
      <w:rPr>
        <w:rFonts w:hint="default"/>
      </w:rPr>
    </w:lvl>
    <w:lvl w:ilvl="2" w:tplc="3AE49CB6">
      <w:start w:val="1"/>
      <w:numFmt w:val="lowerRoman"/>
      <w:lvlText w:val="(%3)"/>
      <w:lvlJc w:val="right"/>
      <w:pPr>
        <w:ind w:left="3600" w:hanging="360"/>
      </w:pPr>
      <w:rPr>
        <w:rFonts w:hint="default"/>
      </w:r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5" w15:restartNumberingAfterBreak="0">
    <w:nsid w:val="07FF7486"/>
    <w:multiLevelType w:val="multilevel"/>
    <w:tmpl w:val="FE3CC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2233B5"/>
    <w:multiLevelType w:val="hybridMultilevel"/>
    <w:tmpl w:val="C8527F70"/>
    <w:lvl w:ilvl="0" w:tplc="FFFFFFFF">
      <w:start w:val="1"/>
      <w:numFmt w:val="decimal"/>
      <w:lvlText w:val="%1."/>
      <w:lvlJc w:val="left"/>
      <w:pPr>
        <w:ind w:left="2231" w:hanging="360"/>
      </w:pPr>
    </w:lvl>
    <w:lvl w:ilvl="1" w:tplc="FFFFFFFF">
      <w:start w:val="1"/>
      <w:numFmt w:val="lowerLetter"/>
      <w:lvlText w:val="%2."/>
      <w:lvlJc w:val="left"/>
      <w:pPr>
        <w:ind w:left="2951" w:hanging="360"/>
      </w:pPr>
    </w:lvl>
    <w:lvl w:ilvl="2" w:tplc="FFFFFFFF" w:tentative="1">
      <w:start w:val="1"/>
      <w:numFmt w:val="lowerRoman"/>
      <w:lvlText w:val="%3."/>
      <w:lvlJc w:val="right"/>
      <w:pPr>
        <w:ind w:left="3671" w:hanging="180"/>
      </w:pPr>
    </w:lvl>
    <w:lvl w:ilvl="3" w:tplc="FFFFFFFF" w:tentative="1">
      <w:start w:val="1"/>
      <w:numFmt w:val="decimal"/>
      <w:lvlText w:val="%4."/>
      <w:lvlJc w:val="left"/>
      <w:pPr>
        <w:ind w:left="4391" w:hanging="360"/>
      </w:pPr>
    </w:lvl>
    <w:lvl w:ilvl="4" w:tplc="FFFFFFFF" w:tentative="1">
      <w:start w:val="1"/>
      <w:numFmt w:val="lowerLetter"/>
      <w:lvlText w:val="%5."/>
      <w:lvlJc w:val="left"/>
      <w:pPr>
        <w:ind w:left="5111" w:hanging="360"/>
      </w:pPr>
    </w:lvl>
    <w:lvl w:ilvl="5" w:tplc="FFFFFFFF" w:tentative="1">
      <w:start w:val="1"/>
      <w:numFmt w:val="lowerRoman"/>
      <w:lvlText w:val="%6."/>
      <w:lvlJc w:val="right"/>
      <w:pPr>
        <w:ind w:left="5831" w:hanging="180"/>
      </w:pPr>
    </w:lvl>
    <w:lvl w:ilvl="6" w:tplc="FFFFFFFF" w:tentative="1">
      <w:start w:val="1"/>
      <w:numFmt w:val="decimal"/>
      <w:lvlText w:val="%7."/>
      <w:lvlJc w:val="left"/>
      <w:pPr>
        <w:ind w:left="6551" w:hanging="360"/>
      </w:pPr>
    </w:lvl>
    <w:lvl w:ilvl="7" w:tplc="FFFFFFFF" w:tentative="1">
      <w:start w:val="1"/>
      <w:numFmt w:val="lowerLetter"/>
      <w:lvlText w:val="%8."/>
      <w:lvlJc w:val="left"/>
      <w:pPr>
        <w:ind w:left="7271" w:hanging="360"/>
      </w:pPr>
    </w:lvl>
    <w:lvl w:ilvl="8" w:tplc="FFFFFFFF" w:tentative="1">
      <w:start w:val="1"/>
      <w:numFmt w:val="lowerRoman"/>
      <w:lvlText w:val="%9."/>
      <w:lvlJc w:val="right"/>
      <w:pPr>
        <w:ind w:left="7991" w:hanging="180"/>
      </w:pPr>
    </w:lvl>
  </w:abstractNum>
  <w:abstractNum w:abstractNumId="7" w15:restartNumberingAfterBreak="0">
    <w:nsid w:val="08862637"/>
    <w:multiLevelType w:val="multilevel"/>
    <w:tmpl w:val="77CA2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8E25DD"/>
    <w:multiLevelType w:val="hybridMultilevel"/>
    <w:tmpl w:val="A52051A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9" w15:restartNumberingAfterBreak="0">
    <w:nsid w:val="10BF1363"/>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10" w15:restartNumberingAfterBreak="0">
    <w:nsid w:val="14B465FA"/>
    <w:multiLevelType w:val="hybridMultilevel"/>
    <w:tmpl w:val="8E56DE0C"/>
    <w:numStyleLink w:val="Odrky"/>
  </w:abstractNum>
  <w:abstractNum w:abstractNumId="11" w15:restartNumberingAfterBreak="0">
    <w:nsid w:val="14FA7514"/>
    <w:multiLevelType w:val="hybridMultilevel"/>
    <w:tmpl w:val="8012983C"/>
    <w:numStyleLink w:val="Importovanstyl7"/>
  </w:abstractNum>
  <w:abstractNum w:abstractNumId="12" w15:restartNumberingAfterBreak="0">
    <w:nsid w:val="161C6FB7"/>
    <w:multiLevelType w:val="hybridMultilevel"/>
    <w:tmpl w:val="93442E14"/>
    <w:lvl w:ilvl="0" w:tplc="FFFFFFFF">
      <w:start w:val="1"/>
      <w:numFmt w:val="decimal"/>
      <w:lvlText w:val="%1."/>
      <w:lvlJc w:val="left"/>
      <w:pPr>
        <w:ind w:left="720" w:hanging="360"/>
      </w:pPr>
      <w:rPr>
        <w:rFonts w:hint="default"/>
      </w:rPr>
    </w:lvl>
    <w:lvl w:ilvl="1" w:tplc="FFFFFFFF">
      <w:start w:val="1"/>
      <w:numFmt w:val="lowerLetter"/>
      <w:lvlText w:val="(%2)"/>
      <w:lvlJc w:val="left"/>
      <w:pPr>
        <w:ind w:left="1980" w:hanging="360"/>
      </w:pPr>
      <w:rPr>
        <w:rFonts w:hint="default"/>
        <w:b w:val="0"/>
        <w:bCs w:val="0"/>
      </w:rPr>
    </w:lvl>
    <w:lvl w:ilvl="2" w:tplc="3AE49CB6">
      <w:start w:val="1"/>
      <w:numFmt w:val="lowerRoman"/>
      <w:lvlText w:val="(%3)"/>
      <w:lvlJc w:val="right"/>
      <w:pPr>
        <w:ind w:left="360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6492FD7"/>
    <w:multiLevelType w:val="hybridMultilevel"/>
    <w:tmpl w:val="A1920002"/>
    <w:lvl w:ilvl="0" w:tplc="C024CE6C">
      <w:start w:val="1"/>
      <w:numFmt w:val="decimal"/>
      <w:lvlText w:val="%1."/>
      <w:lvlJc w:val="left"/>
      <w:pPr>
        <w:ind w:left="1607" w:hanging="360"/>
      </w:pPr>
      <w:rPr>
        <w:rFonts w:hint="default"/>
      </w:rPr>
    </w:lvl>
    <w:lvl w:ilvl="1" w:tplc="04090019" w:tentative="1">
      <w:start w:val="1"/>
      <w:numFmt w:val="lowerLetter"/>
      <w:lvlText w:val="%2."/>
      <w:lvlJc w:val="left"/>
      <w:pPr>
        <w:ind w:left="2327" w:hanging="360"/>
      </w:pPr>
    </w:lvl>
    <w:lvl w:ilvl="2" w:tplc="0409001B" w:tentative="1">
      <w:start w:val="1"/>
      <w:numFmt w:val="lowerRoman"/>
      <w:lvlText w:val="%3."/>
      <w:lvlJc w:val="right"/>
      <w:pPr>
        <w:ind w:left="3047" w:hanging="180"/>
      </w:pPr>
    </w:lvl>
    <w:lvl w:ilvl="3" w:tplc="0409000F" w:tentative="1">
      <w:start w:val="1"/>
      <w:numFmt w:val="decimal"/>
      <w:lvlText w:val="%4."/>
      <w:lvlJc w:val="left"/>
      <w:pPr>
        <w:ind w:left="3767" w:hanging="360"/>
      </w:pPr>
    </w:lvl>
    <w:lvl w:ilvl="4" w:tplc="04090019" w:tentative="1">
      <w:start w:val="1"/>
      <w:numFmt w:val="lowerLetter"/>
      <w:lvlText w:val="%5."/>
      <w:lvlJc w:val="left"/>
      <w:pPr>
        <w:ind w:left="4487" w:hanging="360"/>
      </w:pPr>
    </w:lvl>
    <w:lvl w:ilvl="5" w:tplc="0409001B" w:tentative="1">
      <w:start w:val="1"/>
      <w:numFmt w:val="lowerRoman"/>
      <w:lvlText w:val="%6."/>
      <w:lvlJc w:val="right"/>
      <w:pPr>
        <w:ind w:left="5207" w:hanging="180"/>
      </w:pPr>
    </w:lvl>
    <w:lvl w:ilvl="6" w:tplc="0409000F" w:tentative="1">
      <w:start w:val="1"/>
      <w:numFmt w:val="decimal"/>
      <w:lvlText w:val="%7."/>
      <w:lvlJc w:val="left"/>
      <w:pPr>
        <w:ind w:left="5927" w:hanging="360"/>
      </w:pPr>
    </w:lvl>
    <w:lvl w:ilvl="7" w:tplc="04090019" w:tentative="1">
      <w:start w:val="1"/>
      <w:numFmt w:val="lowerLetter"/>
      <w:lvlText w:val="%8."/>
      <w:lvlJc w:val="left"/>
      <w:pPr>
        <w:ind w:left="6647" w:hanging="360"/>
      </w:pPr>
    </w:lvl>
    <w:lvl w:ilvl="8" w:tplc="0409001B" w:tentative="1">
      <w:start w:val="1"/>
      <w:numFmt w:val="lowerRoman"/>
      <w:lvlText w:val="%9."/>
      <w:lvlJc w:val="right"/>
      <w:pPr>
        <w:ind w:left="7367" w:hanging="180"/>
      </w:pPr>
    </w:lvl>
  </w:abstractNum>
  <w:abstractNum w:abstractNumId="14" w15:restartNumberingAfterBreak="0">
    <w:nsid w:val="16D04FB6"/>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15" w15:restartNumberingAfterBreak="0">
    <w:nsid w:val="1B345E87"/>
    <w:multiLevelType w:val="hybridMultilevel"/>
    <w:tmpl w:val="5426C02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16" w15:restartNumberingAfterBreak="0">
    <w:nsid w:val="1C302049"/>
    <w:multiLevelType w:val="hybridMultilevel"/>
    <w:tmpl w:val="70F83D9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17" w15:restartNumberingAfterBreak="0">
    <w:nsid w:val="1C354E2D"/>
    <w:multiLevelType w:val="hybridMultilevel"/>
    <w:tmpl w:val="C8527F70"/>
    <w:lvl w:ilvl="0" w:tplc="0809000F">
      <w:start w:val="1"/>
      <w:numFmt w:val="decimal"/>
      <w:lvlText w:val="%1."/>
      <w:lvlJc w:val="left"/>
      <w:pPr>
        <w:ind w:left="2231" w:hanging="360"/>
      </w:pPr>
    </w:lvl>
    <w:lvl w:ilvl="1" w:tplc="08090019">
      <w:start w:val="1"/>
      <w:numFmt w:val="lowerLetter"/>
      <w:lvlText w:val="%2."/>
      <w:lvlJc w:val="left"/>
      <w:pPr>
        <w:ind w:left="2951" w:hanging="360"/>
      </w:pPr>
    </w:lvl>
    <w:lvl w:ilvl="2" w:tplc="0809001B" w:tentative="1">
      <w:start w:val="1"/>
      <w:numFmt w:val="lowerRoman"/>
      <w:lvlText w:val="%3."/>
      <w:lvlJc w:val="right"/>
      <w:pPr>
        <w:ind w:left="3671" w:hanging="180"/>
      </w:pPr>
    </w:lvl>
    <w:lvl w:ilvl="3" w:tplc="0809000F" w:tentative="1">
      <w:start w:val="1"/>
      <w:numFmt w:val="decimal"/>
      <w:lvlText w:val="%4."/>
      <w:lvlJc w:val="left"/>
      <w:pPr>
        <w:ind w:left="4391" w:hanging="360"/>
      </w:pPr>
    </w:lvl>
    <w:lvl w:ilvl="4" w:tplc="08090019" w:tentative="1">
      <w:start w:val="1"/>
      <w:numFmt w:val="lowerLetter"/>
      <w:lvlText w:val="%5."/>
      <w:lvlJc w:val="left"/>
      <w:pPr>
        <w:ind w:left="5111" w:hanging="360"/>
      </w:pPr>
    </w:lvl>
    <w:lvl w:ilvl="5" w:tplc="0809001B" w:tentative="1">
      <w:start w:val="1"/>
      <w:numFmt w:val="lowerRoman"/>
      <w:lvlText w:val="%6."/>
      <w:lvlJc w:val="right"/>
      <w:pPr>
        <w:ind w:left="5831" w:hanging="180"/>
      </w:pPr>
    </w:lvl>
    <w:lvl w:ilvl="6" w:tplc="0809000F" w:tentative="1">
      <w:start w:val="1"/>
      <w:numFmt w:val="decimal"/>
      <w:lvlText w:val="%7."/>
      <w:lvlJc w:val="left"/>
      <w:pPr>
        <w:ind w:left="6551" w:hanging="360"/>
      </w:pPr>
    </w:lvl>
    <w:lvl w:ilvl="7" w:tplc="08090019" w:tentative="1">
      <w:start w:val="1"/>
      <w:numFmt w:val="lowerLetter"/>
      <w:lvlText w:val="%8."/>
      <w:lvlJc w:val="left"/>
      <w:pPr>
        <w:ind w:left="7271" w:hanging="360"/>
      </w:pPr>
    </w:lvl>
    <w:lvl w:ilvl="8" w:tplc="0809001B" w:tentative="1">
      <w:start w:val="1"/>
      <w:numFmt w:val="lowerRoman"/>
      <w:lvlText w:val="%9."/>
      <w:lvlJc w:val="right"/>
      <w:pPr>
        <w:ind w:left="7991" w:hanging="180"/>
      </w:pPr>
    </w:lvl>
  </w:abstractNum>
  <w:abstractNum w:abstractNumId="18" w15:restartNumberingAfterBreak="0">
    <w:nsid w:val="1D877E41"/>
    <w:multiLevelType w:val="hybridMultilevel"/>
    <w:tmpl w:val="034CC0C6"/>
    <w:lvl w:ilvl="0" w:tplc="7682CFE4">
      <w:start w:val="1"/>
      <w:numFmt w:val="decimal"/>
      <w:lvlText w:val="%1."/>
      <w:lvlJc w:val="left"/>
      <w:pPr>
        <w:ind w:left="720" w:hanging="360"/>
      </w:pPr>
      <w:rPr>
        <w:rFonts w:hint="default"/>
      </w:rPr>
    </w:lvl>
    <w:lvl w:ilvl="1" w:tplc="01EE421A">
      <w:start w:val="1"/>
      <w:numFmt w:val="lowerLetter"/>
      <w:lvlText w:val="(%2)"/>
      <w:lvlJc w:val="left"/>
      <w:pPr>
        <w:ind w:left="1980" w:hanging="360"/>
      </w:pPr>
      <w:rPr>
        <w:rFonts w:hint="default"/>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9452DF"/>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20" w15:restartNumberingAfterBreak="0">
    <w:nsid w:val="24673EE4"/>
    <w:multiLevelType w:val="multilevel"/>
    <w:tmpl w:val="B508A93E"/>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4EC2745"/>
    <w:multiLevelType w:val="multilevel"/>
    <w:tmpl w:val="67269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947444C"/>
    <w:multiLevelType w:val="hybridMultilevel"/>
    <w:tmpl w:val="B0A89442"/>
    <w:lvl w:ilvl="0" w:tplc="04090001">
      <w:start w:val="1"/>
      <w:numFmt w:val="bullet"/>
      <w:lvlText w:val=""/>
      <w:lvlJc w:val="left"/>
      <w:pPr>
        <w:ind w:left="1613" w:hanging="360"/>
      </w:pPr>
      <w:rPr>
        <w:rFonts w:ascii="Symbol" w:hAnsi="Symbol" w:hint="default"/>
      </w:rPr>
    </w:lvl>
    <w:lvl w:ilvl="1" w:tplc="04090003" w:tentative="1">
      <w:start w:val="1"/>
      <w:numFmt w:val="bullet"/>
      <w:lvlText w:val="o"/>
      <w:lvlJc w:val="left"/>
      <w:pPr>
        <w:ind w:left="2333" w:hanging="360"/>
      </w:pPr>
      <w:rPr>
        <w:rFonts w:ascii="Courier New" w:hAnsi="Courier New" w:cs="Courier New" w:hint="default"/>
      </w:rPr>
    </w:lvl>
    <w:lvl w:ilvl="2" w:tplc="04090005" w:tentative="1">
      <w:start w:val="1"/>
      <w:numFmt w:val="bullet"/>
      <w:lvlText w:val=""/>
      <w:lvlJc w:val="left"/>
      <w:pPr>
        <w:ind w:left="3053" w:hanging="360"/>
      </w:pPr>
      <w:rPr>
        <w:rFonts w:ascii="Wingdings" w:hAnsi="Wingdings" w:hint="default"/>
      </w:rPr>
    </w:lvl>
    <w:lvl w:ilvl="3" w:tplc="04090001" w:tentative="1">
      <w:start w:val="1"/>
      <w:numFmt w:val="bullet"/>
      <w:lvlText w:val=""/>
      <w:lvlJc w:val="left"/>
      <w:pPr>
        <w:ind w:left="3773" w:hanging="360"/>
      </w:pPr>
      <w:rPr>
        <w:rFonts w:ascii="Symbol" w:hAnsi="Symbol" w:hint="default"/>
      </w:rPr>
    </w:lvl>
    <w:lvl w:ilvl="4" w:tplc="04090003" w:tentative="1">
      <w:start w:val="1"/>
      <w:numFmt w:val="bullet"/>
      <w:lvlText w:val="o"/>
      <w:lvlJc w:val="left"/>
      <w:pPr>
        <w:ind w:left="4493" w:hanging="360"/>
      </w:pPr>
      <w:rPr>
        <w:rFonts w:ascii="Courier New" w:hAnsi="Courier New" w:cs="Courier New" w:hint="default"/>
      </w:rPr>
    </w:lvl>
    <w:lvl w:ilvl="5" w:tplc="04090005" w:tentative="1">
      <w:start w:val="1"/>
      <w:numFmt w:val="bullet"/>
      <w:lvlText w:val=""/>
      <w:lvlJc w:val="left"/>
      <w:pPr>
        <w:ind w:left="5213" w:hanging="360"/>
      </w:pPr>
      <w:rPr>
        <w:rFonts w:ascii="Wingdings" w:hAnsi="Wingdings" w:hint="default"/>
      </w:rPr>
    </w:lvl>
    <w:lvl w:ilvl="6" w:tplc="04090001" w:tentative="1">
      <w:start w:val="1"/>
      <w:numFmt w:val="bullet"/>
      <w:lvlText w:val=""/>
      <w:lvlJc w:val="left"/>
      <w:pPr>
        <w:ind w:left="5933" w:hanging="360"/>
      </w:pPr>
      <w:rPr>
        <w:rFonts w:ascii="Symbol" w:hAnsi="Symbol" w:hint="default"/>
      </w:rPr>
    </w:lvl>
    <w:lvl w:ilvl="7" w:tplc="04090003" w:tentative="1">
      <w:start w:val="1"/>
      <w:numFmt w:val="bullet"/>
      <w:lvlText w:val="o"/>
      <w:lvlJc w:val="left"/>
      <w:pPr>
        <w:ind w:left="6653" w:hanging="360"/>
      </w:pPr>
      <w:rPr>
        <w:rFonts w:ascii="Courier New" w:hAnsi="Courier New" w:cs="Courier New" w:hint="default"/>
      </w:rPr>
    </w:lvl>
    <w:lvl w:ilvl="8" w:tplc="04090005" w:tentative="1">
      <w:start w:val="1"/>
      <w:numFmt w:val="bullet"/>
      <w:lvlText w:val=""/>
      <w:lvlJc w:val="left"/>
      <w:pPr>
        <w:ind w:left="7373" w:hanging="360"/>
      </w:pPr>
      <w:rPr>
        <w:rFonts w:ascii="Wingdings" w:hAnsi="Wingdings" w:hint="default"/>
      </w:rPr>
    </w:lvl>
  </w:abstractNum>
  <w:abstractNum w:abstractNumId="23" w15:restartNumberingAfterBreak="0">
    <w:nsid w:val="294A2474"/>
    <w:multiLevelType w:val="hybridMultilevel"/>
    <w:tmpl w:val="DBDE90C6"/>
    <w:lvl w:ilvl="0" w:tplc="FFFFFFFF">
      <w:start w:val="1"/>
      <w:numFmt w:val="decimal"/>
      <w:lvlText w:val="%1."/>
      <w:lvlJc w:val="left"/>
      <w:pPr>
        <w:ind w:left="1980" w:hanging="360"/>
      </w:pPr>
    </w:lvl>
    <w:lvl w:ilvl="1" w:tplc="A29EF6CE">
      <w:start w:val="1"/>
      <w:numFmt w:val="lowerLetter"/>
      <w:lvlText w:val="(%2)"/>
      <w:lvlJc w:val="left"/>
      <w:pPr>
        <w:ind w:left="2951" w:hanging="360"/>
      </w:pPr>
      <w:rPr>
        <w:rFonts w:hint="default"/>
      </w:r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24" w15:restartNumberingAfterBreak="0">
    <w:nsid w:val="2DB0646C"/>
    <w:multiLevelType w:val="hybridMultilevel"/>
    <w:tmpl w:val="20D28FA8"/>
    <w:lvl w:ilvl="0" w:tplc="FFFFFFFF">
      <w:start w:val="1"/>
      <w:numFmt w:val="decimal"/>
      <w:lvlText w:val="%1."/>
      <w:lvlJc w:val="left"/>
      <w:pPr>
        <w:ind w:left="720" w:hanging="360"/>
      </w:pPr>
      <w:rPr>
        <w:rFonts w:hint="default"/>
      </w:rPr>
    </w:lvl>
    <w:lvl w:ilvl="1" w:tplc="FFFFFFFF">
      <w:start w:val="1"/>
      <w:numFmt w:val="lowerLetter"/>
      <w:lvlText w:val="(%2)"/>
      <w:lvlJc w:val="left"/>
      <w:pPr>
        <w:ind w:left="1980" w:hanging="360"/>
      </w:pPr>
      <w:rPr>
        <w:rFonts w:hint="default"/>
        <w:b w:val="0"/>
        <w:bCs w:val="0"/>
      </w:rPr>
    </w:lvl>
    <w:lvl w:ilvl="2" w:tplc="3AE49CB6">
      <w:start w:val="1"/>
      <w:numFmt w:val="lowerRoman"/>
      <w:lvlText w:val="(%3)"/>
      <w:lvlJc w:val="right"/>
      <w:pPr>
        <w:ind w:left="360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EFA5B1E"/>
    <w:multiLevelType w:val="multilevel"/>
    <w:tmpl w:val="AD762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40D1D9F"/>
    <w:multiLevelType w:val="hybridMultilevel"/>
    <w:tmpl w:val="2E7E130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27" w15:restartNumberingAfterBreak="0">
    <w:nsid w:val="35280B09"/>
    <w:multiLevelType w:val="hybridMultilevel"/>
    <w:tmpl w:val="E8DA9C3E"/>
    <w:lvl w:ilvl="0" w:tplc="80F4B06E">
      <w:start w:val="1"/>
      <w:numFmt w:val="upperLetter"/>
      <w:pStyle w:val="Heading3"/>
      <w:lvlText w:val="%1."/>
      <w:lvlJc w:val="left"/>
      <w:pPr>
        <w:ind w:left="1080" w:hanging="360"/>
      </w:pPr>
      <w:rPr>
        <w:rFonts w:hint="default"/>
      </w:rPr>
    </w:lvl>
    <w:lvl w:ilvl="1" w:tplc="70CA8C30">
      <w:start w:val="1"/>
      <w:numFmt w:val="lowerLetter"/>
      <w:lvlText w:val="(%2)"/>
      <w:lvlJc w:val="left"/>
      <w:pPr>
        <w:ind w:left="2340" w:hanging="90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354F52B9"/>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29" w15:restartNumberingAfterBreak="0">
    <w:nsid w:val="3DAE6D6B"/>
    <w:multiLevelType w:val="hybridMultilevel"/>
    <w:tmpl w:val="4718F8D4"/>
    <w:lvl w:ilvl="0" w:tplc="FFFFFFFF">
      <w:start w:val="1"/>
      <w:numFmt w:val="decimal"/>
      <w:lvlText w:val="%1."/>
      <w:lvlJc w:val="left"/>
      <w:pPr>
        <w:ind w:left="2231" w:hanging="360"/>
      </w:pPr>
    </w:lvl>
    <w:lvl w:ilvl="1" w:tplc="A29EF6CE">
      <w:start w:val="1"/>
      <w:numFmt w:val="lowerLetter"/>
      <w:lvlText w:val="(%2)"/>
      <w:lvlJc w:val="left"/>
      <w:pPr>
        <w:ind w:left="2951" w:hanging="360"/>
      </w:pPr>
      <w:rPr>
        <w:rFonts w:hint="default"/>
      </w:rPr>
    </w:lvl>
    <w:lvl w:ilvl="2" w:tplc="9710C8A8">
      <w:start w:val="1"/>
      <w:numFmt w:val="upperRoman"/>
      <w:lvlText w:val="%3."/>
      <w:lvlJc w:val="left"/>
      <w:pPr>
        <w:ind w:left="4211" w:hanging="720"/>
      </w:pPr>
      <w:rPr>
        <w:rFonts w:hint="default"/>
      </w:rPr>
    </w:lvl>
    <w:lvl w:ilvl="3" w:tplc="FFFFFFFF" w:tentative="1">
      <w:start w:val="1"/>
      <w:numFmt w:val="decimal"/>
      <w:lvlText w:val="%4."/>
      <w:lvlJc w:val="left"/>
      <w:pPr>
        <w:ind w:left="4391" w:hanging="360"/>
      </w:pPr>
    </w:lvl>
    <w:lvl w:ilvl="4" w:tplc="FFFFFFFF" w:tentative="1">
      <w:start w:val="1"/>
      <w:numFmt w:val="lowerLetter"/>
      <w:lvlText w:val="%5."/>
      <w:lvlJc w:val="left"/>
      <w:pPr>
        <w:ind w:left="5111" w:hanging="360"/>
      </w:pPr>
    </w:lvl>
    <w:lvl w:ilvl="5" w:tplc="FFFFFFFF" w:tentative="1">
      <w:start w:val="1"/>
      <w:numFmt w:val="lowerRoman"/>
      <w:lvlText w:val="%6."/>
      <w:lvlJc w:val="right"/>
      <w:pPr>
        <w:ind w:left="5831" w:hanging="180"/>
      </w:pPr>
    </w:lvl>
    <w:lvl w:ilvl="6" w:tplc="FFFFFFFF" w:tentative="1">
      <w:start w:val="1"/>
      <w:numFmt w:val="decimal"/>
      <w:lvlText w:val="%7."/>
      <w:lvlJc w:val="left"/>
      <w:pPr>
        <w:ind w:left="6551" w:hanging="360"/>
      </w:pPr>
    </w:lvl>
    <w:lvl w:ilvl="7" w:tplc="FFFFFFFF" w:tentative="1">
      <w:start w:val="1"/>
      <w:numFmt w:val="lowerLetter"/>
      <w:lvlText w:val="%8."/>
      <w:lvlJc w:val="left"/>
      <w:pPr>
        <w:ind w:left="7271" w:hanging="360"/>
      </w:pPr>
    </w:lvl>
    <w:lvl w:ilvl="8" w:tplc="FFFFFFFF" w:tentative="1">
      <w:start w:val="1"/>
      <w:numFmt w:val="lowerRoman"/>
      <w:lvlText w:val="%9."/>
      <w:lvlJc w:val="right"/>
      <w:pPr>
        <w:ind w:left="7991" w:hanging="180"/>
      </w:pPr>
    </w:lvl>
  </w:abstractNum>
  <w:abstractNum w:abstractNumId="30" w15:restartNumberingAfterBreak="0">
    <w:nsid w:val="3E1C6DC1"/>
    <w:multiLevelType w:val="hybridMultilevel"/>
    <w:tmpl w:val="3642E8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EA036A8"/>
    <w:multiLevelType w:val="hybridMultilevel"/>
    <w:tmpl w:val="A4CA7758"/>
    <w:lvl w:ilvl="0" w:tplc="912481F2">
      <w:start w:val="1"/>
      <w:numFmt w:val="lowerLetter"/>
      <w:lvlText w:val="(%1)"/>
      <w:lvlJc w:val="left"/>
      <w:pPr>
        <w:ind w:left="1613" w:hanging="360"/>
      </w:pPr>
      <w:rPr>
        <w:rFonts w:hint="default"/>
      </w:rPr>
    </w:lvl>
    <w:lvl w:ilvl="1" w:tplc="04090019">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32" w15:restartNumberingAfterBreak="0">
    <w:nsid w:val="433A4782"/>
    <w:multiLevelType w:val="hybridMultilevel"/>
    <w:tmpl w:val="24E0ED10"/>
    <w:lvl w:ilvl="0" w:tplc="04090001">
      <w:start w:val="1"/>
      <w:numFmt w:val="bullet"/>
      <w:lvlText w:val=""/>
      <w:lvlJc w:val="left"/>
      <w:pPr>
        <w:ind w:left="1613" w:hanging="360"/>
      </w:pPr>
      <w:rPr>
        <w:rFonts w:ascii="Symbol" w:hAnsi="Symbol" w:hint="default"/>
      </w:rPr>
    </w:lvl>
    <w:lvl w:ilvl="1" w:tplc="04090003">
      <w:start w:val="1"/>
      <w:numFmt w:val="bullet"/>
      <w:lvlText w:val="o"/>
      <w:lvlJc w:val="left"/>
      <w:pPr>
        <w:ind w:left="2333" w:hanging="360"/>
      </w:pPr>
      <w:rPr>
        <w:rFonts w:ascii="Courier New" w:hAnsi="Courier New" w:cs="Courier New" w:hint="default"/>
      </w:rPr>
    </w:lvl>
    <w:lvl w:ilvl="2" w:tplc="04090005" w:tentative="1">
      <w:start w:val="1"/>
      <w:numFmt w:val="bullet"/>
      <w:lvlText w:val=""/>
      <w:lvlJc w:val="left"/>
      <w:pPr>
        <w:ind w:left="3053" w:hanging="360"/>
      </w:pPr>
      <w:rPr>
        <w:rFonts w:ascii="Wingdings" w:hAnsi="Wingdings" w:hint="default"/>
      </w:rPr>
    </w:lvl>
    <w:lvl w:ilvl="3" w:tplc="04090001" w:tentative="1">
      <w:start w:val="1"/>
      <w:numFmt w:val="bullet"/>
      <w:lvlText w:val=""/>
      <w:lvlJc w:val="left"/>
      <w:pPr>
        <w:ind w:left="3773" w:hanging="360"/>
      </w:pPr>
      <w:rPr>
        <w:rFonts w:ascii="Symbol" w:hAnsi="Symbol" w:hint="default"/>
      </w:rPr>
    </w:lvl>
    <w:lvl w:ilvl="4" w:tplc="04090003" w:tentative="1">
      <w:start w:val="1"/>
      <w:numFmt w:val="bullet"/>
      <w:lvlText w:val="o"/>
      <w:lvlJc w:val="left"/>
      <w:pPr>
        <w:ind w:left="4493" w:hanging="360"/>
      </w:pPr>
      <w:rPr>
        <w:rFonts w:ascii="Courier New" w:hAnsi="Courier New" w:cs="Courier New" w:hint="default"/>
      </w:rPr>
    </w:lvl>
    <w:lvl w:ilvl="5" w:tplc="04090005" w:tentative="1">
      <w:start w:val="1"/>
      <w:numFmt w:val="bullet"/>
      <w:lvlText w:val=""/>
      <w:lvlJc w:val="left"/>
      <w:pPr>
        <w:ind w:left="5213" w:hanging="360"/>
      </w:pPr>
      <w:rPr>
        <w:rFonts w:ascii="Wingdings" w:hAnsi="Wingdings" w:hint="default"/>
      </w:rPr>
    </w:lvl>
    <w:lvl w:ilvl="6" w:tplc="04090001" w:tentative="1">
      <w:start w:val="1"/>
      <w:numFmt w:val="bullet"/>
      <w:lvlText w:val=""/>
      <w:lvlJc w:val="left"/>
      <w:pPr>
        <w:ind w:left="5933" w:hanging="360"/>
      </w:pPr>
      <w:rPr>
        <w:rFonts w:ascii="Symbol" w:hAnsi="Symbol" w:hint="default"/>
      </w:rPr>
    </w:lvl>
    <w:lvl w:ilvl="7" w:tplc="04090003" w:tentative="1">
      <w:start w:val="1"/>
      <w:numFmt w:val="bullet"/>
      <w:lvlText w:val="o"/>
      <w:lvlJc w:val="left"/>
      <w:pPr>
        <w:ind w:left="6653" w:hanging="360"/>
      </w:pPr>
      <w:rPr>
        <w:rFonts w:ascii="Courier New" w:hAnsi="Courier New" w:cs="Courier New" w:hint="default"/>
      </w:rPr>
    </w:lvl>
    <w:lvl w:ilvl="8" w:tplc="04090005" w:tentative="1">
      <w:start w:val="1"/>
      <w:numFmt w:val="bullet"/>
      <w:lvlText w:val=""/>
      <w:lvlJc w:val="left"/>
      <w:pPr>
        <w:ind w:left="7373" w:hanging="360"/>
      </w:pPr>
      <w:rPr>
        <w:rFonts w:ascii="Wingdings" w:hAnsi="Wingdings" w:hint="default"/>
      </w:rPr>
    </w:lvl>
  </w:abstractNum>
  <w:abstractNum w:abstractNumId="33" w15:restartNumberingAfterBreak="0">
    <w:nsid w:val="4448382E"/>
    <w:multiLevelType w:val="multilevel"/>
    <w:tmpl w:val="E3F4C922"/>
    <w:lvl w:ilvl="0">
      <w:start w:val="1"/>
      <w:numFmt w:val="bullet"/>
      <w:lvlText w:val=""/>
      <w:lvlJc w:val="left"/>
      <w:pPr>
        <w:tabs>
          <w:tab w:val="num" w:pos="1613"/>
        </w:tabs>
        <w:ind w:left="1613" w:hanging="360"/>
      </w:pPr>
      <w:rPr>
        <w:rFonts w:ascii="Symbol" w:hAnsi="Symbol" w:hint="default"/>
      </w:rPr>
    </w:lvl>
    <w:lvl w:ilvl="1" w:tentative="1">
      <w:start w:val="1"/>
      <w:numFmt w:val="decimal"/>
      <w:lvlText w:val="%2."/>
      <w:lvlJc w:val="left"/>
      <w:pPr>
        <w:tabs>
          <w:tab w:val="num" w:pos="2333"/>
        </w:tabs>
        <w:ind w:left="2333" w:hanging="360"/>
      </w:p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34" w15:restartNumberingAfterBreak="0">
    <w:nsid w:val="446D3D2B"/>
    <w:multiLevelType w:val="hybridMultilevel"/>
    <w:tmpl w:val="C18EE58C"/>
    <w:lvl w:ilvl="0" w:tplc="A29EF6CE">
      <w:start w:val="1"/>
      <w:numFmt w:val="lowerLetter"/>
      <w:lvlText w:val="(%1)"/>
      <w:lvlJc w:val="left"/>
      <w:pPr>
        <w:ind w:left="2591"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455762B2"/>
    <w:multiLevelType w:val="multilevel"/>
    <w:tmpl w:val="46A21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83F520C"/>
    <w:multiLevelType w:val="multilevel"/>
    <w:tmpl w:val="4D68F964"/>
    <w:lvl w:ilvl="0">
      <w:start w:val="1"/>
      <w:numFmt w:val="lowerLetter"/>
      <w:lvlText w:val="(%1)"/>
      <w:lvlJc w:val="left"/>
      <w:pPr>
        <w:tabs>
          <w:tab w:val="num" w:pos="1613"/>
        </w:tabs>
        <w:ind w:left="1613" w:hanging="360"/>
      </w:pPr>
      <w:rPr>
        <w:rFonts w:hint="default"/>
        <w:sz w:val="20"/>
      </w:rPr>
    </w:lvl>
    <w:lvl w:ilvl="1" w:tentative="1">
      <w:start w:val="1"/>
      <w:numFmt w:val="bullet"/>
      <w:lvlText w:val="o"/>
      <w:lvlJc w:val="left"/>
      <w:pPr>
        <w:tabs>
          <w:tab w:val="num" w:pos="2333"/>
        </w:tabs>
        <w:ind w:left="2333" w:hanging="360"/>
      </w:pPr>
      <w:rPr>
        <w:rFonts w:ascii="Courier New" w:hAnsi="Courier New" w:hint="default"/>
        <w:sz w:val="20"/>
      </w:rPr>
    </w:lvl>
    <w:lvl w:ilvl="2" w:tentative="1">
      <w:start w:val="1"/>
      <w:numFmt w:val="bullet"/>
      <w:lvlText w:val=""/>
      <w:lvlJc w:val="left"/>
      <w:pPr>
        <w:tabs>
          <w:tab w:val="num" w:pos="3053"/>
        </w:tabs>
        <w:ind w:left="3053" w:hanging="360"/>
      </w:pPr>
      <w:rPr>
        <w:rFonts w:ascii="Wingdings" w:hAnsi="Wingdings" w:hint="default"/>
        <w:sz w:val="20"/>
      </w:rPr>
    </w:lvl>
    <w:lvl w:ilvl="3" w:tentative="1">
      <w:start w:val="1"/>
      <w:numFmt w:val="bullet"/>
      <w:lvlText w:val=""/>
      <w:lvlJc w:val="left"/>
      <w:pPr>
        <w:tabs>
          <w:tab w:val="num" w:pos="3773"/>
        </w:tabs>
        <w:ind w:left="3773" w:hanging="360"/>
      </w:pPr>
      <w:rPr>
        <w:rFonts w:ascii="Wingdings" w:hAnsi="Wingdings" w:hint="default"/>
        <w:sz w:val="20"/>
      </w:rPr>
    </w:lvl>
    <w:lvl w:ilvl="4" w:tentative="1">
      <w:start w:val="1"/>
      <w:numFmt w:val="bullet"/>
      <w:lvlText w:val=""/>
      <w:lvlJc w:val="left"/>
      <w:pPr>
        <w:tabs>
          <w:tab w:val="num" w:pos="4493"/>
        </w:tabs>
        <w:ind w:left="4493" w:hanging="360"/>
      </w:pPr>
      <w:rPr>
        <w:rFonts w:ascii="Wingdings" w:hAnsi="Wingdings" w:hint="default"/>
        <w:sz w:val="20"/>
      </w:rPr>
    </w:lvl>
    <w:lvl w:ilvl="5" w:tentative="1">
      <w:start w:val="1"/>
      <w:numFmt w:val="bullet"/>
      <w:lvlText w:val=""/>
      <w:lvlJc w:val="left"/>
      <w:pPr>
        <w:tabs>
          <w:tab w:val="num" w:pos="5213"/>
        </w:tabs>
        <w:ind w:left="5213" w:hanging="360"/>
      </w:pPr>
      <w:rPr>
        <w:rFonts w:ascii="Wingdings" w:hAnsi="Wingdings" w:hint="default"/>
        <w:sz w:val="20"/>
      </w:rPr>
    </w:lvl>
    <w:lvl w:ilvl="6" w:tentative="1">
      <w:start w:val="1"/>
      <w:numFmt w:val="bullet"/>
      <w:lvlText w:val=""/>
      <w:lvlJc w:val="left"/>
      <w:pPr>
        <w:tabs>
          <w:tab w:val="num" w:pos="5933"/>
        </w:tabs>
        <w:ind w:left="5933" w:hanging="360"/>
      </w:pPr>
      <w:rPr>
        <w:rFonts w:ascii="Wingdings" w:hAnsi="Wingdings" w:hint="default"/>
        <w:sz w:val="20"/>
      </w:rPr>
    </w:lvl>
    <w:lvl w:ilvl="7" w:tentative="1">
      <w:start w:val="1"/>
      <w:numFmt w:val="bullet"/>
      <w:lvlText w:val=""/>
      <w:lvlJc w:val="left"/>
      <w:pPr>
        <w:tabs>
          <w:tab w:val="num" w:pos="6653"/>
        </w:tabs>
        <w:ind w:left="6653" w:hanging="360"/>
      </w:pPr>
      <w:rPr>
        <w:rFonts w:ascii="Wingdings" w:hAnsi="Wingdings" w:hint="default"/>
        <w:sz w:val="20"/>
      </w:rPr>
    </w:lvl>
    <w:lvl w:ilvl="8" w:tentative="1">
      <w:start w:val="1"/>
      <w:numFmt w:val="bullet"/>
      <w:lvlText w:val=""/>
      <w:lvlJc w:val="left"/>
      <w:pPr>
        <w:tabs>
          <w:tab w:val="num" w:pos="7373"/>
        </w:tabs>
        <w:ind w:left="7373" w:hanging="360"/>
      </w:pPr>
      <w:rPr>
        <w:rFonts w:ascii="Wingdings" w:hAnsi="Wingdings" w:hint="default"/>
        <w:sz w:val="20"/>
      </w:rPr>
    </w:lvl>
  </w:abstractNum>
  <w:abstractNum w:abstractNumId="37" w15:restartNumberingAfterBreak="0">
    <w:nsid w:val="4884414B"/>
    <w:multiLevelType w:val="hybridMultilevel"/>
    <w:tmpl w:val="2140FA52"/>
    <w:styleLink w:val="Importovanstyl27"/>
    <w:lvl w:ilvl="0" w:tplc="D5E06E18">
      <w:start w:val="1"/>
      <w:numFmt w:val="bullet"/>
      <w:lvlText w:val="✓"/>
      <w:lvlJc w:val="left"/>
      <w:pPr>
        <w:ind w:left="1536"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17D6E7FC">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1C8D46A">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23A2E66">
      <w:start w:val="1"/>
      <w:numFmt w:val="bullet"/>
      <w:lvlText w:val="•"/>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4EB030EC">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AF28FF0">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4BC0A40">
      <w:start w:val="1"/>
      <w:numFmt w:val="bullet"/>
      <w:lvlText w:val="•"/>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8E8ACB0C">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446B130">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8" w15:restartNumberingAfterBreak="0">
    <w:nsid w:val="4AF84824"/>
    <w:multiLevelType w:val="hybridMultilevel"/>
    <w:tmpl w:val="8E56DE0C"/>
    <w:styleLink w:val="Odrky"/>
    <w:lvl w:ilvl="0" w:tplc="32CE954A">
      <w:start w:val="1"/>
      <w:numFmt w:val="bullet"/>
      <w:lvlText w:val="*"/>
      <w:lvlJc w:val="left"/>
      <w:pPr>
        <w:ind w:left="14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E0B41DDE">
      <w:start w:val="1"/>
      <w:numFmt w:val="bullet"/>
      <w:lvlText w:val="*"/>
      <w:lvlJc w:val="left"/>
      <w:pPr>
        <w:ind w:left="20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3ECED42A">
      <w:start w:val="1"/>
      <w:numFmt w:val="bullet"/>
      <w:lvlText w:val="*"/>
      <w:lvlJc w:val="left"/>
      <w:pPr>
        <w:ind w:left="26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D422A302">
      <w:start w:val="1"/>
      <w:numFmt w:val="bullet"/>
      <w:lvlText w:val="*"/>
      <w:lvlJc w:val="left"/>
      <w:pPr>
        <w:ind w:left="32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FA424FDC">
      <w:start w:val="1"/>
      <w:numFmt w:val="bullet"/>
      <w:lvlText w:val="*"/>
      <w:lvlJc w:val="left"/>
      <w:pPr>
        <w:ind w:left="38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343EADD2">
      <w:start w:val="1"/>
      <w:numFmt w:val="bullet"/>
      <w:lvlText w:val="*"/>
      <w:lvlJc w:val="left"/>
      <w:pPr>
        <w:ind w:left="44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E0B2862C">
      <w:start w:val="1"/>
      <w:numFmt w:val="bullet"/>
      <w:lvlText w:val="*"/>
      <w:lvlJc w:val="left"/>
      <w:pPr>
        <w:ind w:left="50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EEB2A72A">
      <w:start w:val="1"/>
      <w:numFmt w:val="bullet"/>
      <w:lvlText w:val="*"/>
      <w:lvlJc w:val="left"/>
      <w:pPr>
        <w:ind w:left="56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9F448CCE">
      <w:start w:val="1"/>
      <w:numFmt w:val="bullet"/>
      <w:lvlText w:val="*"/>
      <w:lvlJc w:val="left"/>
      <w:pPr>
        <w:ind w:left="62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9" w15:restartNumberingAfterBreak="0">
    <w:nsid w:val="4BA66727"/>
    <w:multiLevelType w:val="multilevel"/>
    <w:tmpl w:val="305C9720"/>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start w:val="1"/>
      <w:numFmt w:val="bullet"/>
      <w:lvlText w:val=""/>
      <w:lvlJc w:val="left"/>
      <w:pPr>
        <w:ind w:left="3053" w:hanging="360"/>
      </w:pPr>
      <w:rPr>
        <w:rFonts w:ascii="Symbol" w:hAnsi="Symbol" w:hint="default"/>
      </w:r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40" w15:restartNumberingAfterBreak="0">
    <w:nsid w:val="4C7B4C5D"/>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41" w15:restartNumberingAfterBreak="0">
    <w:nsid w:val="4CA47ED6"/>
    <w:multiLevelType w:val="hybridMultilevel"/>
    <w:tmpl w:val="6B50461C"/>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2" w15:restartNumberingAfterBreak="0">
    <w:nsid w:val="52293729"/>
    <w:multiLevelType w:val="hybridMultilevel"/>
    <w:tmpl w:val="9FC6E036"/>
    <w:lvl w:ilvl="0" w:tplc="D0F249AC">
      <w:start w:val="1"/>
      <w:numFmt w:val="upperRoman"/>
      <w:lvlText w:val="%1."/>
      <w:lvlJc w:val="left"/>
      <w:pPr>
        <w:ind w:left="1080" w:hanging="720"/>
      </w:pPr>
      <w:rPr>
        <w:rFonts w:hint="default"/>
      </w:rPr>
    </w:lvl>
    <w:lvl w:ilvl="1" w:tplc="F3B029B4">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44" w15:restartNumberingAfterBreak="0">
    <w:nsid w:val="52C16CB9"/>
    <w:multiLevelType w:val="hybridMultilevel"/>
    <w:tmpl w:val="CA9AFABC"/>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5" w15:restartNumberingAfterBreak="0">
    <w:nsid w:val="53CE4A01"/>
    <w:multiLevelType w:val="hybridMultilevel"/>
    <w:tmpl w:val="863405A2"/>
    <w:lvl w:ilvl="0" w:tplc="19A892FA">
      <w:start w:val="1"/>
      <w:numFmt w:val="lowerLetter"/>
      <w:lvlText w:val="(%1)"/>
      <w:lvlJc w:val="left"/>
      <w:pPr>
        <w:ind w:left="1973" w:hanging="360"/>
      </w:pPr>
      <w:rPr>
        <w:rFonts w:hint="default"/>
      </w:rPr>
    </w:lvl>
    <w:lvl w:ilvl="1" w:tplc="04090019">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46" w15:restartNumberingAfterBreak="0">
    <w:nsid w:val="56750ABA"/>
    <w:multiLevelType w:val="hybridMultilevel"/>
    <w:tmpl w:val="35F21050"/>
    <w:lvl w:ilvl="0" w:tplc="9C8420B6">
      <w:start w:val="1"/>
      <w:numFmt w:val="upperRoman"/>
      <w:lvlText w:val="%1."/>
      <w:lvlJc w:val="left"/>
      <w:pPr>
        <w:ind w:left="1973" w:hanging="720"/>
      </w:pPr>
      <w:rPr>
        <w:rFonts w:hint="default"/>
      </w:rPr>
    </w:lvl>
    <w:lvl w:ilvl="1" w:tplc="4A46F2E4">
      <w:start w:val="1"/>
      <w:numFmt w:val="upperLetter"/>
      <w:lvlText w:val="%2)"/>
      <w:lvlJc w:val="left"/>
      <w:pPr>
        <w:ind w:left="2333" w:hanging="360"/>
      </w:pPr>
      <w:rPr>
        <w:rFonts w:hint="default"/>
      </w:rPr>
    </w:lvl>
    <w:lvl w:ilvl="2" w:tplc="3DC63B2C">
      <w:start w:val="1"/>
      <w:numFmt w:val="lowerLetter"/>
      <w:lvlText w:val="%3)"/>
      <w:lvlJc w:val="left"/>
      <w:pPr>
        <w:ind w:left="3233" w:hanging="360"/>
      </w:pPr>
      <w:rPr>
        <w:rFonts w:hint="default"/>
      </w:r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47" w15:restartNumberingAfterBreak="0">
    <w:nsid w:val="57115DF1"/>
    <w:multiLevelType w:val="hybridMultilevel"/>
    <w:tmpl w:val="93FE1892"/>
    <w:lvl w:ilvl="0" w:tplc="FFFFFFFF">
      <w:start w:val="1"/>
      <w:numFmt w:val="lowerLetter"/>
      <w:lvlText w:val="(%1)"/>
      <w:lvlJc w:val="left"/>
      <w:pPr>
        <w:ind w:left="1613" w:hanging="360"/>
      </w:pPr>
      <w:rPr>
        <w:rFonts w:hint="default"/>
      </w:rPr>
    </w:lvl>
    <w:lvl w:ilvl="1" w:tplc="3AE49CB6">
      <w:start w:val="1"/>
      <w:numFmt w:val="lowerRoman"/>
      <w:lvlText w:val="(%2)"/>
      <w:lvlJc w:val="right"/>
      <w:pPr>
        <w:ind w:left="1973" w:hanging="360"/>
      </w:pPr>
      <w:rPr>
        <w:rFonts w:hint="default"/>
      </w:r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48" w15:restartNumberingAfterBreak="0">
    <w:nsid w:val="5895255F"/>
    <w:multiLevelType w:val="hybridMultilevel"/>
    <w:tmpl w:val="19C2AC48"/>
    <w:lvl w:ilvl="0" w:tplc="E982C0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8D3578B"/>
    <w:multiLevelType w:val="hybridMultilevel"/>
    <w:tmpl w:val="BDF4AAC0"/>
    <w:lvl w:ilvl="0" w:tplc="54385956">
      <w:start w:val="1"/>
      <w:numFmt w:val="decimal"/>
      <w:lvlText w:val="%1."/>
      <w:lvlJc w:val="left"/>
      <w:pPr>
        <w:ind w:left="1613" w:hanging="360"/>
      </w:pPr>
      <w:rPr>
        <w:rFonts w:hint="default"/>
      </w:rPr>
    </w:lvl>
    <w:lvl w:ilvl="1" w:tplc="04090019" w:tentative="1">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50" w15:restartNumberingAfterBreak="0">
    <w:nsid w:val="591C4A63"/>
    <w:multiLevelType w:val="hybridMultilevel"/>
    <w:tmpl w:val="AEFA5212"/>
    <w:lvl w:ilvl="0" w:tplc="A29EF6CE">
      <w:start w:val="1"/>
      <w:numFmt w:val="lowerLetter"/>
      <w:lvlText w:val="(%1)"/>
      <w:lvlJc w:val="left"/>
      <w:pPr>
        <w:ind w:left="1980" w:hanging="360"/>
      </w:pPr>
      <w:rPr>
        <w:rFonts w:hint="default"/>
      </w:rPr>
    </w:lvl>
    <w:lvl w:ilvl="1" w:tplc="FFFFFFFF">
      <w:start w:val="1"/>
      <w:numFmt w:val="lowerLetter"/>
      <w:lvlText w:val="%2."/>
      <w:lvlJc w:val="left"/>
      <w:pPr>
        <w:ind w:left="2700" w:hanging="360"/>
      </w:p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51" w15:restartNumberingAfterBreak="0">
    <w:nsid w:val="5CDA6485"/>
    <w:multiLevelType w:val="hybridMultilevel"/>
    <w:tmpl w:val="2140FA52"/>
    <w:numStyleLink w:val="Importovanstyl27"/>
  </w:abstractNum>
  <w:abstractNum w:abstractNumId="52" w15:restartNumberingAfterBreak="0">
    <w:nsid w:val="5D803700"/>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53" w15:restartNumberingAfterBreak="0">
    <w:nsid w:val="60DA4496"/>
    <w:multiLevelType w:val="hybridMultilevel"/>
    <w:tmpl w:val="FAD2F16E"/>
    <w:lvl w:ilvl="0" w:tplc="19A892FA">
      <w:start w:val="1"/>
      <w:numFmt w:val="lowerLetter"/>
      <w:lvlText w:val="(%1)"/>
      <w:lvlJc w:val="left"/>
      <w:pPr>
        <w:ind w:left="1613" w:hanging="360"/>
      </w:pPr>
      <w:rPr>
        <w:rFonts w:hint="default"/>
      </w:rPr>
    </w:lvl>
    <w:lvl w:ilvl="1" w:tplc="04090019">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54" w15:restartNumberingAfterBreak="0">
    <w:nsid w:val="62291BF8"/>
    <w:multiLevelType w:val="hybridMultilevel"/>
    <w:tmpl w:val="279252A2"/>
    <w:numStyleLink w:val="Normallist"/>
  </w:abstractNum>
  <w:abstractNum w:abstractNumId="55" w15:restartNumberingAfterBreak="0">
    <w:nsid w:val="629D66C4"/>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56" w15:restartNumberingAfterBreak="0">
    <w:nsid w:val="62BA5840"/>
    <w:multiLevelType w:val="multilevel"/>
    <w:tmpl w:val="B2029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32B42C6"/>
    <w:multiLevelType w:val="hybridMultilevel"/>
    <w:tmpl w:val="3CF4ED98"/>
    <w:lvl w:ilvl="0" w:tplc="D99E160C">
      <w:start w:val="1"/>
      <w:numFmt w:val="upperLetter"/>
      <w:lvlText w:val="%1."/>
      <w:lvlJc w:val="left"/>
      <w:pPr>
        <w:ind w:left="1613" w:hanging="360"/>
      </w:pPr>
      <w:rPr>
        <w:rFonts w:hint="default"/>
      </w:rPr>
    </w:lvl>
    <w:lvl w:ilvl="1" w:tplc="04090019" w:tentative="1">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58" w15:restartNumberingAfterBreak="0">
    <w:nsid w:val="64141C9D"/>
    <w:multiLevelType w:val="multilevel"/>
    <w:tmpl w:val="028CF3E0"/>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59" w15:restartNumberingAfterBreak="0">
    <w:nsid w:val="6441607E"/>
    <w:multiLevelType w:val="multilevel"/>
    <w:tmpl w:val="631CC050"/>
    <w:lvl w:ilvl="0">
      <w:start w:val="1"/>
      <w:numFmt w:val="lowerLetter"/>
      <w:lvlText w:val="(%1)"/>
      <w:lvlJc w:val="left"/>
      <w:pPr>
        <w:tabs>
          <w:tab w:val="num" w:pos="1613"/>
        </w:tabs>
        <w:ind w:left="1613" w:hanging="360"/>
      </w:pPr>
      <w:rPr>
        <w:rFonts w:hint="default"/>
      </w:rPr>
    </w:lvl>
    <w:lvl w:ilvl="1" w:tentative="1">
      <w:start w:val="1"/>
      <w:numFmt w:val="decimal"/>
      <w:lvlText w:val="%2."/>
      <w:lvlJc w:val="left"/>
      <w:pPr>
        <w:tabs>
          <w:tab w:val="num" w:pos="2333"/>
        </w:tabs>
        <w:ind w:left="2333" w:hanging="360"/>
      </w:p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60" w15:restartNumberingAfterBreak="0">
    <w:nsid w:val="66C3025B"/>
    <w:multiLevelType w:val="multilevel"/>
    <w:tmpl w:val="5526F5C6"/>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61" w15:restartNumberingAfterBreak="0">
    <w:nsid w:val="679C2306"/>
    <w:multiLevelType w:val="multilevel"/>
    <w:tmpl w:val="C38C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8D638F2"/>
    <w:multiLevelType w:val="multilevel"/>
    <w:tmpl w:val="C3BCB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9F22546"/>
    <w:multiLevelType w:val="hybridMultilevel"/>
    <w:tmpl w:val="E16817FE"/>
    <w:lvl w:ilvl="0" w:tplc="FFFFFFFF">
      <w:start w:val="1"/>
      <w:numFmt w:val="decimal"/>
      <w:lvlText w:val="%1."/>
      <w:lvlJc w:val="left"/>
      <w:pPr>
        <w:ind w:left="2231" w:hanging="360"/>
      </w:pPr>
    </w:lvl>
    <w:lvl w:ilvl="1" w:tplc="19A892FA">
      <w:start w:val="1"/>
      <w:numFmt w:val="lowerLetter"/>
      <w:lvlText w:val="(%2)"/>
      <w:lvlJc w:val="left"/>
      <w:pPr>
        <w:ind w:left="2951" w:hanging="360"/>
      </w:pPr>
      <w:rPr>
        <w:rFonts w:hint="default"/>
      </w:rPr>
    </w:lvl>
    <w:lvl w:ilvl="2" w:tplc="FFFFFFFF" w:tentative="1">
      <w:start w:val="1"/>
      <w:numFmt w:val="lowerRoman"/>
      <w:lvlText w:val="%3."/>
      <w:lvlJc w:val="right"/>
      <w:pPr>
        <w:ind w:left="3671" w:hanging="180"/>
      </w:pPr>
    </w:lvl>
    <w:lvl w:ilvl="3" w:tplc="FFFFFFFF" w:tentative="1">
      <w:start w:val="1"/>
      <w:numFmt w:val="decimal"/>
      <w:lvlText w:val="%4."/>
      <w:lvlJc w:val="left"/>
      <w:pPr>
        <w:ind w:left="4391" w:hanging="360"/>
      </w:pPr>
    </w:lvl>
    <w:lvl w:ilvl="4" w:tplc="FFFFFFFF" w:tentative="1">
      <w:start w:val="1"/>
      <w:numFmt w:val="lowerLetter"/>
      <w:lvlText w:val="%5."/>
      <w:lvlJc w:val="left"/>
      <w:pPr>
        <w:ind w:left="5111" w:hanging="360"/>
      </w:pPr>
    </w:lvl>
    <w:lvl w:ilvl="5" w:tplc="FFFFFFFF" w:tentative="1">
      <w:start w:val="1"/>
      <w:numFmt w:val="lowerRoman"/>
      <w:lvlText w:val="%6."/>
      <w:lvlJc w:val="right"/>
      <w:pPr>
        <w:ind w:left="5831" w:hanging="180"/>
      </w:pPr>
    </w:lvl>
    <w:lvl w:ilvl="6" w:tplc="FFFFFFFF" w:tentative="1">
      <w:start w:val="1"/>
      <w:numFmt w:val="decimal"/>
      <w:lvlText w:val="%7."/>
      <w:lvlJc w:val="left"/>
      <w:pPr>
        <w:ind w:left="6551" w:hanging="360"/>
      </w:pPr>
    </w:lvl>
    <w:lvl w:ilvl="7" w:tplc="FFFFFFFF" w:tentative="1">
      <w:start w:val="1"/>
      <w:numFmt w:val="lowerLetter"/>
      <w:lvlText w:val="%8."/>
      <w:lvlJc w:val="left"/>
      <w:pPr>
        <w:ind w:left="7271" w:hanging="360"/>
      </w:pPr>
    </w:lvl>
    <w:lvl w:ilvl="8" w:tplc="FFFFFFFF" w:tentative="1">
      <w:start w:val="1"/>
      <w:numFmt w:val="lowerRoman"/>
      <w:lvlText w:val="%9."/>
      <w:lvlJc w:val="right"/>
      <w:pPr>
        <w:ind w:left="7991" w:hanging="180"/>
      </w:pPr>
    </w:lvl>
  </w:abstractNum>
  <w:abstractNum w:abstractNumId="64" w15:restartNumberingAfterBreak="0">
    <w:nsid w:val="6B586063"/>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65" w15:restartNumberingAfterBreak="0">
    <w:nsid w:val="6B881074"/>
    <w:multiLevelType w:val="hybridMultilevel"/>
    <w:tmpl w:val="C024B61A"/>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66" w15:restartNumberingAfterBreak="0">
    <w:nsid w:val="6EF1702C"/>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67" w15:restartNumberingAfterBreak="0">
    <w:nsid w:val="700A7E8E"/>
    <w:multiLevelType w:val="hybridMultilevel"/>
    <w:tmpl w:val="24F89C3A"/>
    <w:lvl w:ilvl="0" w:tplc="0409000F">
      <w:start w:val="1"/>
      <w:numFmt w:val="decimal"/>
      <w:lvlText w:val="%1."/>
      <w:lvlJc w:val="left"/>
      <w:pPr>
        <w:ind w:left="1980" w:hanging="360"/>
      </w:pPr>
    </w:lvl>
    <w:lvl w:ilvl="1" w:tplc="A29EF6CE">
      <w:start w:val="1"/>
      <w:numFmt w:val="lowerLetter"/>
      <w:lvlText w:val="(%2)"/>
      <w:lvlJc w:val="left"/>
      <w:pPr>
        <w:ind w:left="1980" w:hanging="360"/>
      </w:pPr>
      <w:rPr>
        <w:rFonts w:hint="default"/>
      </w:rPr>
    </w:lvl>
    <w:lvl w:ilvl="2" w:tplc="0409001B">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68" w15:restartNumberingAfterBreak="0">
    <w:nsid w:val="71BC017F"/>
    <w:multiLevelType w:val="hybridMultilevel"/>
    <w:tmpl w:val="54FCAC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87B629F"/>
    <w:multiLevelType w:val="hybridMultilevel"/>
    <w:tmpl w:val="8012983C"/>
    <w:styleLink w:val="Importovanstyl7"/>
    <w:lvl w:ilvl="0" w:tplc="9D7C160A">
      <w:start w:val="1"/>
      <w:numFmt w:val="lowerLetter"/>
      <w:lvlText w:val="(%1)"/>
      <w:lvlJc w:val="left"/>
      <w:pPr>
        <w:ind w:left="1613"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930B756">
      <w:start w:val="1"/>
      <w:numFmt w:val="lowerLetter"/>
      <w:lvlText w:val="%2."/>
      <w:lvlJc w:val="left"/>
      <w:pPr>
        <w:ind w:left="2333"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1F69CD2">
      <w:start w:val="1"/>
      <w:numFmt w:val="lowerRoman"/>
      <w:lvlText w:val="%3."/>
      <w:lvlJc w:val="left"/>
      <w:pPr>
        <w:ind w:left="3053"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8E281EDC">
      <w:start w:val="1"/>
      <w:numFmt w:val="decimal"/>
      <w:lvlText w:val="%4."/>
      <w:lvlJc w:val="left"/>
      <w:pPr>
        <w:ind w:left="3773"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F980118">
      <w:start w:val="1"/>
      <w:numFmt w:val="lowerLetter"/>
      <w:lvlText w:val="%5."/>
      <w:lvlJc w:val="left"/>
      <w:pPr>
        <w:ind w:left="4493"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89038AC">
      <w:start w:val="1"/>
      <w:numFmt w:val="lowerRoman"/>
      <w:lvlText w:val="%6."/>
      <w:lvlJc w:val="left"/>
      <w:pPr>
        <w:ind w:left="5213"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B2388B72">
      <w:start w:val="1"/>
      <w:numFmt w:val="decimal"/>
      <w:lvlText w:val="%7."/>
      <w:lvlJc w:val="left"/>
      <w:pPr>
        <w:ind w:left="5933"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2AEE444">
      <w:start w:val="1"/>
      <w:numFmt w:val="lowerLetter"/>
      <w:lvlText w:val="%8."/>
      <w:lvlJc w:val="left"/>
      <w:pPr>
        <w:ind w:left="6653"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4864224">
      <w:start w:val="1"/>
      <w:numFmt w:val="lowerRoman"/>
      <w:lvlText w:val="%9."/>
      <w:lvlJc w:val="left"/>
      <w:pPr>
        <w:ind w:left="7373"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0" w15:restartNumberingAfterBreak="0">
    <w:nsid w:val="7A69553B"/>
    <w:multiLevelType w:val="multilevel"/>
    <w:tmpl w:val="FB5A3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7AE91268"/>
    <w:multiLevelType w:val="hybridMultilevel"/>
    <w:tmpl w:val="B396EDA4"/>
    <w:lvl w:ilvl="0" w:tplc="04090003">
      <w:start w:val="1"/>
      <w:numFmt w:val="bullet"/>
      <w:lvlText w:val="o"/>
      <w:lvlJc w:val="left"/>
      <w:pPr>
        <w:ind w:left="1973" w:hanging="360"/>
      </w:pPr>
      <w:rPr>
        <w:rFonts w:ascii="Courier New" w:hAnsi="Courier New" w:cs="Courier New" w:hint="default"/>
      </w:rPr>
    </w:lvl>
    <w:lvl w:ilvl="1" w:tplc="04090003" w:tentative="1">
      <w:start w:val="1"/>
      <w:numFmt w:val="bullet"/>
      <w:lvlText w:val="o"/>
      <w:lvlJc w:val="left"/>
      <w:pPr>
        <w:ind w:left="2693" w:hanging="360"/>
      </w:pPr>
      <w:rPr>
        <w:rFonts w:ascii="Courier New" w:hAnsi="Courier New" w:cs="Courier New" w:hint="default"/>
      </w:rPr>
    </w:lvl>
    <w:lvl w:ilvl="2" w:tplc="04090005" w:tentative="1">
      <w:start w:val="1"/>
      <w:numFmt w:val="bullet"/>
      <w:lvlText w:val=""/>
      <w:lvlJc w:val="left"/>
      <w:pPr>
        <w:ind w:left="3413" w:hanging="360"/>
      </w:pPr>
      <w:rPr>
        <w:rFonts w:ascii="Wingdings" w:hAnsi="Wingdings" w:hint="default"/>
      </w:rPr>
    </w:lvl>
    <w:lvl w:ilvl="3" w:tplc="04090001" w:tentative="1">
      <w:start w:val="1"/>
      <w:numFmt w:val="bullet"/>
      <w:lvlText w:val=""/>
      <w:lvlJc w:val="left"/>
      <w:pPr>
        <w:ind w:left="4133" w:hanging="360"/>
      </w:pPr>
      <w:rPr>
        <w:rFonts w:ascii="Symbol" w:hAnsi="Symbol" w:hint="default"/>
      </w:rPr>
    </w:lvl>
    <w:lvl w:ilvl="4" w:tplc="04090003" w:tentative="1">
      <w:start w:val="1"/>
      <w:numFmt w:val="bullet"/>
      <w:lvlText w:val="o"/>
      <w:lvlJc w:val="left"/>
      <w:pPr>
        <w:ind w:left="4853" w:hanging="360"/>
      </w:pPr>
      <w:rPr>
        <w:rFonts w:ascii="Courier New" w:hAnsi="Courier New" w:cs="Courier New" w:hint="default"/>
      </w:rPr>
    </w:lvl>
    <w:lvl w:ilvl="5" w:tplc="04090005" w:tentative="1">
      <w:start w:val="1"/>
      <w:numFmt w:val="bullet"/>
      <w:lvlText w:val=""/>
      <w:lvlJc w:val="left"/>
      <w:pPr>
        <w:ind w:left="5573" w:hanging="360"/>
      </w:pPr>
      <w:rPr>
        <w:rFonts w:ascii="Wingdings" w:hAnsi="Wingdings" w:hint="default"/>
      </w:rPr>
    </w:lvl>
    <w:lvl w:ilvl="6" w:tplc="04090001" w:tentative="1">
      <w:start w:val="1"/>
      <w:numFmt w:val="bullet"/>
      <w:lvlText w:val=""/>
      <w:lvlJc w:val="left"/>
      <w:pPr>
        <w:ind w:left="6293" w:hanging="360"/>
      </w:pPr>
      <w:rPr>
        <w:rFonts w:ascii="Symbol" w:hAnsi="Symbol" w:hint="default"/>
      </w:rPr>
    </w:lvl>
    <w:lvl w:ilvl="7" w:tplc="04090003" w:tentative="1">
      <w:start w:val="1"/>
      <w:numFmt w:val="bullet"/>
      <w:lvlText w:val="o"/>
      <w:lvlJc w:val="left"/>
      <w:pPr>
        <w:ind w:left="7013" w:hanging="360"/>
      </w:pPr>
      <w:rPr>
        <w:rFonts w:ascii="Courier New" w:hAnsi="Courier New" w:cs="Courier New" w:hint="default"/>
      </w:rPr>
    </w:lvl>
    <w:lvl w:ilvl="8" w:tplc="04090005" w:tentative="1">
      <w:start w:val="1"/>
      <w:numFmt w:val="bullet"/>
      <w:lvlText w:val=""/>
      <w:lvlJc w:val="left"/>
      <w:pPr>
        <w:ind w:left="7733" w:hanging="360"/>
      </w:pPr>
      <w:rPr>
        <w:rFonts w:ascii="Wingdings" w:hAnsi="Wingdings" w:hint="default"/>
      </w:rPr>
    </w:lvl>
  </w:abstractNum>
  <w:abstractNum w:abstractNumId="72" w15:restartNumberingAfterBreak="0">
    <w:nsid w:val="7B747123"/>
    <w:multiLevelType w:val="hybridMultilevel"/>
    <w:tmpl w:val="3CB8EEA4"/>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73" w15:restartNumberingAfterBreak="0">
    <w:nsid w:val="7C0C20E2"/>
    <w:multiLevelType w:val="hybridMultilevel"/>
    <w:tmpl w:val="53566194"/>
    <w:lvl w:ilvl="0" w:tplc="19A892FA">
      <w:start w:val="1"/>
      <w:numFmt w:val="lowerLetter"/>
      <w:lvlText w:val="(%1)"/>
      <w:lvlJc w:val="left"/>
      <w:pPr>
        <w:ind w:left="1967" w:hanging="360"/>
      </w:pPr>
      <w:rPr>
        <w:rFonts w:hint="default"/>
      </w:rPr>
    </w:lvl>
    <w:lvl w:ilvl="1" w:tplc="04090019" w:tentative="1">
      <w:start w:val="1"/>
      <w:numFmt w:val="lowerLetter"/>
      <w:lvlText w:val="%2."/>
      <w:lvlJc w:val="left"/>
      <w:pPr>
        <w:ind w:left="2687" w:hanging="360"/>
      </w:pPr>
    </w:lvl>
    <w:lvl w:ilvl="2" w:tplc="0409001B" w:tentative="1">
      <w:start w:val="1"/>
      <w:numFmt w:val="lowerRoman"/>
      <w:lvlText w:val="%3."/>
      <w:lvlJc w:val="right"/>
      <w:pPr>
        <w:ind w:left="3407" w:hanging="180"/>
      </w:pPr>
    </w:lvl>
    <w:lvl w:ilvl="3" w:tplc="0409000F" w:tentative="1">
      <w:start w:val="1"/>
      <w:numFmt w:val="decimal"/>
      <w:lvlText w:val="%4."/>
      <w:lvlJc w:val="left"/>
      <w:pPr>
        <w:ind w:left="4127" w:hanging="360"/>
      </w:pPr>
    </w:lvl>
    <w:lvl w:ilvl="4" w:tplc="04090019" w:tentative="1">
      <w:start w:val="1"/>
      <w:numFmt w:val="lowerLetter"/>
      <w:lvlText w:val="%5."/>
      <w:lvlJc w:val="left"/>
      <w:pPr>
        <w:ind w:left="4847" w:hanging="360"/>
      </w:pPr>
    </w:lvl>
    <w:lvl w:ilvl="5" w:tplc="0409001B" w:tentative="1">
      <w:start w:val="1"/>
      <w:numFmt w:val="lowerRoman"/>
      <w:lvlText w:val="%6."/>
      <w:lvlJc w:val="right"/>
      <w:pPr>
        <w:ind w:left="5567" w:hanging="180"/>
      </w:pPr>
    </w:lvl>
    <w:lvl w:ilvl="6" w:tplc="0409000F" w:tentative="1">
      <w:start w:val="1"/>
      <w:numFmt w:val="decimal"/>
      <w:lvlText w:val="%7."/>
      <w:lvlJc w:val="left"/>
      <w:pPr>
        <w:ind w:left="6287" w:hanging="360"/>
      </w:pPr>
    </w:lvl>
    <w:lvl w:ilvl="7" w:tplc="04090019" w:tentative="1">
      <w:start w:val="1"/>
      <w:numFmt w:val="lowerLetter"/>
      <w:lvlText w:val="%8."/>
      <w:lvlJc w:val="left"/>
      <w:pPr>
        <w:ind w:left="7007" w:hanging="360"/>
      </w:pPr>
    </w:lvl>
    <w:lvl w:ilvl="8" w:tplc="0409001B" w:tentative="1">
      <w:start w:val="1"/>
      <w:numFmt w:val="lowerRoman"/>
      <w:lvlText w:val="%9."/>
      <w:lvlJc w:val="right"/>
      <w:pPr>
        <w:ind w:left="7727" w:hanging="180"/>
      </w:pPr>
    </w:lvl>
  </w:abstractNum>
  <w:abstractNum w:abstractNumId="74" w15:restartNumberingAfterBreak="0">
    <w:nsid w:val="7F3E40B9"/>
    <w:multiLevelType w:val="multilevel"/>
    <w:tmpl w:val="89144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F63568C"/>
    <w:multiLevelType w:val="multilevel"/>
    <w:tmpl w:val="27BE1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5900894">
    <w:abstractNumId w:val="35"/>
  </w:num>
  <w:num w:numId="2" w16cid:durableId="653266732">
    <w:abstractNumId w:val="5"/>
  </w:num>
  <w:num w:numId="3" w16cid:durableId="188417717">
    <w:abstractNumId w:val="25"/>
  </w:num>
  <w:num w:numId="4" w16cid:durableId="619066473">
    <w:abstractNumId w:val="1"/>
  </w:num>
  <w:num w:numId="5" w16cid:durableId="142935519">
    <w:abstractNumId w:val="61"/>
  </w:num>
  <w:num w:numId="6" w16cid:durableId="1130975579">
    <w:abstractNumId w:val="70"/>
  </w:num>
  <w:num w:numId="7" w16cid:durableId="348683516">
    <w:abstractNumId w:val="62"/>
  </w:num>
  <w:num w:numId="8" w16cid:durableId="1966424074">
    <w:abstractNumId w:val="21"/>
  </w:num>
  <w:num w:numId="9" w16cid:durableId="1264606710">
    <w:abstractNumId w:val="75"/>
  </w:num>
  <w:num w:numId="10" w16cid:durableId="1313020785">
    <w:abstractNumId w:val="74"/>
  </w:num>
  <w:num w:numId="11" w16cid:durableId="1910843621">
    <w:abstractNumId w:val="56"/>
  </w:num>
  <w:num w:numId="12" w16cid:durableId="689063343">
    <w:abstractNumId w:val="0"/>
  </w:num>
  <w:num w:numId="13" w16cid:durableId="2071030751">
    <w:abstractNumId w:val="7"/>
  </w:num>
  <w:num w:numId="14" w16cid:durableId="699743328">
    <w:abstractNumId w:val="48"/>
  </w:num>
  <w:num w:numId="15" w16cid:durableId="9533974">
    <w:abstractNumId w:val="57"/>
  </w:num>
  <w:num w:numId="16" w16cid:durableId="2060471995">
    <w:abstractNumId w:val="68"/>
  </w:num>
  <w:num w:numId="17" w16cid:durableId="781800746">
    <w:abstractNumId w:val="42"/>
  </w:num>
  <w:num w:numId="18" w16cid:durableId="1481385713">
    <w:abstractNumId w:val="30"/>
  </w:num>
  <w:num w:numId="19" w16cid:durableId="146750956">
    <w:abstractNumId w:val="27"/>
  </w:num>
  <w:num w:numId="20" w16cid:durableId="43875750">
    <w:abstractNumId w:val="49"/>
  </w:num>
  <w:num w:numId="21" w16cid:durableId="1562867607">
    <w:abstractNumId w:val="36"/>
  </w:num>
  <w:num w:numId="22" w16cid:durableId="411200901">
    <w:abstractNumId w:val="53"/>
  </w:num>
  <w:num w:numId="23" w16cid:durableId="1626960997">
    <w:abstractNumId w:val="27"/>
  </w:num>
  <w:num w:numId="24" w16cid:durableId="939678222">
    <w:abstractNumId w:val="27"/>
    <w:lvlOverride w:ilvl="0">
      <w:startOverride w:val="1"/>
    </w:lvlOverride>
  </w:num>
  <w:num w:numId="25" w16cid:durableId="338234686">
    <w:abstractNumId w:val="59"/>
  </w:num>
  <w:num w:numId="26" w16cid:durableId="866019405">
    <w:abstractNumId w:val="27"/>
    <w:lvlOverride w:ilvl="0">
      <w:startOverride w:val="1"/>
    </w:lvlOverride>
  </w:num>
  <w:num w:numId="27" w16cid:durableId="570500510">
    <w:abstractNumId w:val="27"/>
  </w:num>
  <w:num w:numId="28" w16cid:durableId="963921195">
    <w:abstractNumId w:val="27"/>
  </w:num>
  <w:num w:numId="29" w16cid:durableId="2136747821">
    <w:abstractNumId w:val="27"/>
  </w:num>
  <w:num w:numId="30" w16cid:durableId="2139911715">
    <w:abstractNumId w:val="27"/>
    <w:lvlOverride w:ilvl="0">
      <w:startOverride w:val="1"/>
    </w:lvlOverride>
  </w:num>
  <w:num w:numId="31" w16cid:durableId="413170202">
    <w:abstractNumId w:val="2"/>
  </w:num>
  <w:num w:numId="32" w16cid:durableId="1332029729">
    <w:abstractNumId w:val="27"/>
    <w:lvlOverride w:ilvl="0">
      <w:startOverride w:val="1"/>
    </w:lvlOverride>
  </w:num>
  <w:num w:numId="33" w16cid:durableId="874125474">
    <w:abstractNumId w:val="27"/>
    <w:lvlOverride w:ilvl="0">
      <w:startOverride w:val="1"/>
    </w:lvlOverride>
  </w:num>
  <w:num w:numId="34" w16cid:durableId="992759630">
    <w:abstractNumId w:val="14"/>
  </w:num>
  <w:num w:numId="35" w16cid:durableId="239751956">
    <w:abstractNumId w:val="66"/>
  </w:num>
  <w:num w:numId="36" w16cid:durableId="250092490">
    <w:abstractNumId w:val="40"/>
  </w:num>
  <w:num w:numId="37" w16cid:durableId="1132406503">
    <w:abstractNumId w:val="28"/>
  </w:num>
  <w:num w:numId="38" w16cid:durableId="1280995360">
    <w:abstractNumId w:val="55"/>
  </w:num>
  <w:num w:numId="39" w16cid:durableId="2140800598">
    <w:abstractNumId w:val="44"/>
  </w:num>
  <w:num w:numId="40" w16cid:durableId="1284847834">
    <w:abstractNumId w:val="46"/>
  </w:num>
  <w:num w:numId="41" w16cid:durableId="2072271245">
    <w:abstractNumId w:val="27"/>
    <w:lvlOverride w:ilvl="0">
      <w:startOverride w:val="1"/>
    </w:lvlOverride>
  </w:num>
  <w:num w:numId="42" w16cid:durableId="685057625">
    <w:abstractNumId w:val="38"/>
  </w:num>
  <w:num w:numId="43" w16cid:durableId="2104573543">
    <w:abstractNumId w:val="10"/>
  </w:num>
  <w:num w:numId="44" w16cid:durableId="1505171396">
    <w:abstractNumId w:val="69"/>
  </w:num>
  <w:num w:numId="45" w16cid:durableId="381248974">
    <w:abstractNumId w:val="11"/>
  </w:num>
  <w:num w:numId="46" w16cid:durableId="1728915646">
    <w:abstractNumId w:val="37"/>
  </w:num>
  <w:num w:numId="47" w16cid:durableId="1276405779">
    <w:abstractNumId w:val="51"/>
  </w:num>
  <w:num w:numId="48" w16cid:durableId="240213230">
    <w:abstractNumId w:val="27"/>
    <w:lvlOverride w:ilvl="0">
      <w:startOverride w:val="1"/>
    </w:lvlOverride>
  </w:num>
  <w:num w:numId="49" w16cid:durableId="338771226">
    <w:abstractNumId w:val="40"/>
  </w:num>
  <w:num w:numId="50" w16cid:durableId="83075602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90650514">
    <w:abstractNumId w:val="27"/>
    <w:lvlOverride w:ilvl="0">
      <w:startOverride w:val="1"/>
    </w:lvlOverride>
  </w:num>
  <w:num w:numId="52" w16cid:durableId="2110467930">
    <w:abstractNumId w:val="45"/>
  </w:num>
  <w:num w:numId="53" w16cid:durableId="1539850705">
    <w:abstractNumId w:val="26"/>
  </w:num>
  <w:num w:numId="54" w16cid:durableId="1085539014">
    <w:abstractNumId w:val="8"/>
  </w:num>
  <w:num w:numId="55" w16cid:durableId="798763672">
    <w:abstractNumId w:val="31"/>
  </w:num>
  <w:num w:numId="56" w16cid:durableId="285351624">
    <w:abstractNumId w:val="16"/>
  </w:num>
  <w:num w:numId="57" w16cid:durableId="2113544980">
    <w:abstractNumId w:val="72"/>
  </w:num>
  <w:num w:numId="58" w16cid:durableId="838425103">
    <w:abstractNumId w:val="47"/>
  </w:num>
  <w:num w:numId="59" w16cid:durableId="662470104">
    <w:abstractNumId w:val="15"/>
  </w:num>
  <w:num w:numId="60" w16cid:durableId="1023097371">
    <w:abstractNumId w:val="65"/>
  </w:num>
  <w:num w:numId="61" w16cid:durableId="1462262645">
    <w:abstractNumId w:val="52"/>
  </w:num>
  <w:num w:numId="62" w16cid:durableId="1295677940">
    <w:abstractNumId w:val="64"/>
  </w:num>
  <w:num w:numId="63" w16cid:durableId="1739284396">
    <w:abstractNumId w:val="19"/>
  </w:num>
  <w:num w:numId="64" w16cid:durableId="61950556">
    <w:abstractNumId w:val="33"/>
  </w:num>
  <w:num w:numId="65" w16cid:durableId="1878160915">
    <w:abstractNumId w:val="3"/>
  </w:num>
  <w:num w:numId="66" w16cid:durableId="1642732752">
    <w:abstractNumId w:val="58"/>
  </w:num>
  <w:num w:numId="67" w16cid:durableId="2096851819">
    <w:abstractNumId w:val="60"/>
  </w:num>
  <w:num w:numId="68" w16cid:durableId="874469181">
    <w:abstractNumId w:val="9"/>
  </w:num>
  <w:num w:numId="69" w16cid:durableId="1169835738">
    <w:abstractNumId w:val="39"/>
  </w:num>
  <w:num w:numId="70" w16cid:durableId="2003703338">
    <w:abstractNumId w:val="71"/>
  </w:num>
  <w:num w:numId="71" w16cid:durableId="719479485">
    <w:abstractNumId w:val="32"/>
  </w:num>
  <w:num w:numId="72" w16cid:durableId="982808531">
    <w:abstractNumId w:val="22"/>
  </w:num>
  <w:num w:numId="73" w16cid:durableId="1501384125">
    <w:abstractNumId w:val="27"/>
    <w:lvlOverride w:ilvl="0">
      <w:startOverride w:val="1"/>
    </w:lvlOverride>
  </w:num>
  <w:num w:numId="74" w16cid:durableId="524908049">
    <w:abstractNumId w:val="41"/>
  </w:num>
  <w:num w:numId="75" w16cid:durableId="690254402">
    <w:abstractNumId w:val="20"/>
  </w:num>
  <w:num w:numId="76" w16cid:durableId="266082974">
    <w:abstractNumId w:val="43"/>
  </w:num>
  <w:num w:numId="77" w16cid:durableId="1159467998">
    <w:abstractNumId w:val="54"/>
    <w:lvlOverride w:ilvl="0">
      <w:lvl w:ilvl="0" w:tplc="9BD8515C">
        <w:start w:val="1"/>
        <w:numFmt w:val="decimal"/>
        <w:pStyle w:val="Normalnumber"/>
        <w:lvlText w:val="%1."/>
        <w:lvlJc w:val="left"/>
        <w:pPr>
          <w:tabs>
            <w:tab w:val="num" w:pos="624"/>
          </w:tabs>
          <w:ind w:left="1248" w:firstLine="0"/>
        </w:pPr>
        <w:rPr>
          <w:rFonts w:hint="default"/>
        </w:rPr>
      </w:lvl>
    </w:lvlOverride>
    <w:lvlOverride w:ilvl="1">
      <w:lvl w:ilvl="1" w:tplc="C264FA98">
        <w:start w:val="1"/>
        <w:numFmt w:val="lowerLetter"/>
        <w:lvlText w:val="(%2)"/>
        <w:lvlJc w:val="left"/>
        <w:pPr>
          <w:tabs>
            <w:tab w:val="num" w:pos="2495"/>
          </w:tabs>
          <w:ind w:left="1248" w:firstLine="623"/>
        </w:pPr>
        <w:rPr>
          <w:rFonts w:hint="default"/>
        </w:rPr>
      </w:lvl>
    </w:lvlOverride>
    <w:lvlOverride w:ilvl="2">
      <w:lvl w:ilvl="2" w:tplc="5A8E4E30">
        <w:start w:val="1"/>
        <w:numFmt w:val="lowerRoman"/>
        <w:lvlText w:val="(%3)"/>
        <w:lvlJc w:val="left"/>
        <w:pPr>
          <w:tabs>
            <w:tab w:val="num" w:pos="3119"/>
          </w:tabs>
          <w:ind w:left="3119" w:hanging="624"/>
        </w:pPr>
        <w:rPr>
          <w:rFonts w:hint="default"/>
        </w:rPr>
      </w:lvl>
    </w:lvlOverride>
    <w:lvlOverride w:ilvl="3">
      <w:lvl w:ilvl="3" w:tplc="D970562A">
        <w:start w:val="1"/>
        <w:numFmt w:val="lowerLetter"/>
        <w:lvlText w:val="%4."/>
        <w:lvlJc w:val="left"/>
        <w:pPr>
          <w:tabs>
            <w:tab w:val="num" w:pos="3742"/>
          </w:tabs>
          <w:ind w:left="3742" w:hanging="623"/>
        </w:pPr>
        <w:rPr>
          <w:rFonts w:hint="default"/>
        </w:rPr>
      </w:lvl>
    </w:lvlOverride>
    <w:lvlOverride w:ilvl="4">
      <w:lvl w:ilvl="4" w:tplc="FADC7BE6">
        <w:start w:val="1"/>
        <w:numFmt w:val="lowerRoman"/>
        <w:lvlText w:val="%5."/>
        <w:lvlJc w:val="left"/>
        <w:pPr>
          <w:tabs>
            <w:tab w:val="num" w:pos="4366"/>
          </w:tabs>
          <w:ind w:left="4366" w:hanging="624"/>
        </w:pPr>
        <w:rPr>
          <w:rFonts w:hint="default"/>
        </w:rPr>
      </w:lvl>
    </w:lvlOverride>
    <w:lvlOverride w:ilvl="5">
      <w:lvl w:ilvl="5" w:tplc="A1608DAA">
        <w:start w:val="1"/>
        <w:numFmt w:val="lowerRoman"/>
        <w:lvlText w:val="%6."/>
        <w:lvlJc w:val="right"/>
        <w:pPr>
          <w:tabs>
            <w:tab w:val="num" w:pos="7836"/>
          </w:tabs>
          <w:ind w:left="7836" w:hanging="180"/>
        </w:pPr>
        <w:rPr>
          <w:rFonts w:hint="default"/>
        </w:rPr>
      </w:lvl>
    </w:lvlOverride>
    <w:lvlOverride w:ilvl="6">
      <w:lvl w:ilvl="6" w:tplc="3A9AB452">
        <w:start w:val="1"/>
        <w:numFmt w:val="decimal"/>
        <w:lvlText w:val="%7."/>
        <w:lvlJc w:val="left"/>
        <w:pPr>
          <w:tabs>
            <w:tab w:val="num" w:pos="8556"/>
          </w:tabs>
          <w:ind w:left="8556" w:hanging="360"/>
        </w:pPr>
        <w:rPr>
          <w:rFonts w:hint="default"/>
        </w:rPr>
      </w:lvl>
    </w:lvlOverride>
    <w:lvlOverride w:ilvl="7">
      <w:lvl w:ilvl="7" w:tplc="46B4D68E">
        <w:start w:val="1"/>
        <w:numFmt w:val="lowerLetter"/>
        <w:lvlText w:val="%8."/>
        <w:lvlJc w:val="left"/>
        <w:pPr>
          <w:tabs>
            <w:tab w:val="num" w:pos="9276"/>
          </w:tabs>
          <w:ind w:left="9276" w:hanging="360"/>
        </w:pPr>
        <w:rPr>
          <w:rFonts w:hint="default"/>
        </w:rPr>
      </w:lvl>
    </w:lvlOverride>
    <w:lvlOverride w:ilvl="8">
      <w:lvl w:ilvl="8" w:tplc="AA2E5636">
        <w:start w:val="1"/>
        <w:numFmt w:val="lowerRoman"/>
        <w:lvlText w:val="%9."/>
        <w:lvlJc w:val="right"/>
        <w:pPr>
          <w:tabs>
            <w:tab w:val="num" w:pos="9996"/>
          </w:tabs>
          <w:ind w:left="9996" w:hanging="180"/>
        </w:pPr>
        <w:rPr>
          <w:rFonts w:hint="default"/>
        </w:rPr>
      </w:lvl>
    </w:lvlOverride>
  </w:num>
  <w:num w:numId="78" w16cid:durableId="930547441">
    <w:abstractNumId w:val="23"/>
  </w:num>
  <w:num w:numId="79" w16cid:durableId="1957101829">
    <w:abstractNumId w:val="17"/>
  </w:num>
  <w:num w:numId="80" w16cid:durableId="1650556868">
    <w:abstractNumId w:val="29"/>
  </w:num>
  <w:num w:numId="81" w16cid:durableId="1304772724">
    <w:abstractNumId w:val="54"/>
    <w:lvlOverride w:ilvl="0">
      <w:lvl w:ilvl="0" w:tplc="9BD8515C">
        <w:start w:val="1"/>
        <w:numFmt w:val="decimal"/>
        <w:pStyle w:val="Normalnumber"/>
        <w:lvlText w:val="%1."/>
        <w:lvlJc w:val="left"/>
        <w:pPr>
          <w:tabs>
            <w:tab w:val="num" w:pos="624"/>
          </w:tabs>
          <w:ind w:left="1248" w:firstLine="0"/>
        </w:pPr>
        <w:rPr>
          <w:rFonts w:hint="default"/>
        </w:rPr>
      </w:lvl>
    </w:lvlOverride>
    <w:lvlOverride w:ilvl="1">
      <w:lvl w:ilvl="1" w:tplc="C264FA98">
        <w:start w:val="1"/>
        <w:numFmt w:val="lowerLetter"/>
        <w:lvlText w:val="(%2)"/>
        <w:lvlJc w:val="left"/>
        <w:pPr>
          <w:tabs>
            <w:tab w:val="num" w:pos="2495"/>
          </w:tabs>
          <w:ind w:left="1248" w:firstLine="623"/>
        </w:pPr>
        <w:rPr>
          <w:rFonts w:hint="default"/>
        </w:rPr>
      </w:lvl>
    </w:lvlOverride>
    <w:lvlOverride w:ilvl="2">
      <w:lvl w:ilvl="2" w:tplc="5A8E4E30">
        <w:start w:val="1"/>
        <w:numFmt w:val="lowerRoman"/>
        <w:lvlText w:val="(%3)"/>
        <w:lvlJc w:val="left"/>
        <w:pPr>
          <w:tabs>
            <w:tab w:val="num" w:pos="3119"/>
          </w:tabs>
          <w:ind w:left="3119" w:hanging="624"/>
        </w:pPr>
        <w:rPr>
          <w:rFonts w:hint="default"/>
        </w:rPr>
      </w:lvl>
    </w:lvlOverride>
    <w:lvlOverride w:ilvl="3">
      <w:lvl w:ilvl="3" w:tplc="D970562A">
        <w:start w:val="1"/>
        <w:numFmt w:val="lowerLetter"/>
        <w:lvlText w:val="%4."/>
        <w:lvlJc w:val="left"/>
        <w:pPr>
          <w:tabs>
            <w:tab w:val="num" w:pos="3742"/>
          </w:tabs>
          <w:ind w:left="3742" w:hanging="623"/>
        </w:pPr>
        <w:rPr>
          <w:rFonts w:hint="default"/>
        </w:rPr>
      </w:lvl>
    </w:lvlOverride>
    <w:lvlOverride w:ilvl="4">
      <w:lvl w:ilvl="4" w:tplc="FADC7BE6">
        <w:start w:val="1"/>
        <w:numFmt w:val="lowerRoman"/>
        <w:lvlText w:val="%5."/>
        <w:lvlJc w:val="left"/>
        <w:pPr>
          <w:tabs>
            <w:tab w:val="num" w:pos="4366"/>
          </w:tabs>
          <w:ind w:left="4366" w:hanging="624"/>
        </w:pPr>
        <w:rPr>
          <w:rFonts w:hint="default"/>
        </w:rPr>
      </w:lvl>
    </w:lvlOverride>
    <w:lvlOverride w:ilvl="5">
      <w:lvl w:ilvl="5" w:tplc="A1608DAA">
        <w:start w:val="1"/>
        <w:numFmt w:val="lowerRoman"/>
        <w:lvlText w:val="%6."/>
        <w:lvlJc w:val="right"/>
        <w:pPr>
          <w:tabs>
            <w:tab w:val="num" w:pos="7836"/>
          </w:tabs>
          <w:ind w:left="7836" w:hanging="180"/>
        </w:pPr>
        <w:rPr>
          <w:rFonts w:hint="default"/>
        </w:rPr>
      </w:lvl>
    </w:lvlOverride>
    <w:lvlOverride w:ilvl="6">
      <w:lvl w:ilvl="6" w:tplc="3A9AB452">
        <w:start w:val="1"/>
        <w:numFmt w:val="decimal"/>
        <w:lvlText w:val="%7."/>
        <w:lvlJc w:val="left"/>
        <w:pPr>
          <w:tabs>
            <w:tab w:val="num" w:pos="8556"/>
          </w:tabs>
          <w:ind w:left="8556" w:hanging="360"/>
        </w:pPr>
        <w:rPr>
          <w:rFonts w:hint="default"/>
        </w:rPr>
      </w:lvl>
    </w:lvlOverride>
    <w:lvlOverride w:ilvl="7">
      <w:lvl w:ilvl="7" w:tplc="46B4D68E">
        <w:start w:val="1"/>
        <w:numFmt w:val="lowerLetter"/>
        <w:lvlText w:val="%8."/>
        <w:lvlJc w:val="left"/>
        <w:pPr>
          <w:tabs>
            <w:tab w:val="num" w:pos="9276"/>
          </w:tabs>
          <w:ind w:left="9276" w:hanging="360"/>
        </w:pPr>
        <w:rPr>
          <w:rFonts w:hint="default"/>
        </w:rPr>
      </w:lvl>
    </w:lvlOverride>
    <w:lvlOverride w:ilvl="8">
      <w:lvl w:ilvl="8" w:tplc="AA2E5636">
        <w:start w:val="1"/>
        <w:numFmt w:val="lowerRoman"/>
        <w:lvlText w:val="%9."/>
        <w:lvlJc w:val="right"/>
        <w:pPr>
          <w:tabs>
            <w:tab w:val="num" w:pos="9996"/>
          </w:tabs>
          <w:ind w:left="9996" w:hanging="180"/>
        </w:pPr>
        <w:rPr>
          <w:rFonts w:hint="default"/>
        </w:rPr>
      </w:lvl>
    </w:lvlOverride>
  </w:num>
  <w:num w:numId="82" w16cid:durableId="2001152925">
    <w:abstractNumId w:val="50"/>
  </w:num>
  <w:num w:numId="83" w16cid:durableId="367264603">
    <w:abstractNumId w:val="63"/>
  </w:num>
  <w:num w:numId="84" w16cid:durableId="1532719607">
    <w:abstractNumId w:val="54"/>
    <w:lvlOverride w:ilvl="0">
      <w:lvl w:ilvl="0" w:tplc="9BD8515C">
        <w:start w:val="1"/>
        <w:numFmt w:val="decimal"/>
        <w:pStyle w:val="Normalnumber"/>
        <w:lvlText w:val="%1."/>
        <w:lvlJc w:val="left"/>
        <w:pPr>
          <w:tabs>
            <w:tab w:val="num" w:pos="624"/>
          </w:tabs>
          <w:ind w:left="1248" w:firstLine="0"/>
        </w:pPr>
        <w:rPr>
          <w:rFonts w:hint="default"/>
        </w:rPr>
      </w:lvl>
    </w:lvlOverride>
    <w:lvlOverride w:ilvl="1">
      <w:lvl w:ilvl="1" w:tplc="C264FA98">
        <w:start w:val="1"/>
        <w:numFmt w:val="lowerLetter"/>
        <w:lvlText w:val="(%2)"/>
        <w:lvlJc w:val="left"/>
        <w:pPr>
          <w:tabs>
            <w:tab w:val="num" w:pos="2495"/>
          </w:tabs>
          <w:ind w:left="1248" w:firstLine="623"/>
        </w:pPr>
        <w:rPr>
          <w:rFonts w:hint="default"/>
        </w:rPr>
      </w:lvl>
    </w:lvlOverride>
    <w:lvlOverride w:ilvl="2">
      <w:lvl w:ilvl="2" w:tplc="5A8E4E30">
        <w:start w:val="1"/>
        <w:numFmt w:val="lowerRoman"/>
        <w:lvlText w:val="(%3)"/>
        <w:lvlJc w:val="left"/>
        <w:pPr>
          <w:tabs>
            <w:tab w:val="num" w:pos="3119"/>
          </w:tabs>
          <w:ind w:left="3119" w:hanging="624"/>
        </w:pPr>
        <w:rPr>
          <w:rFonts w:hint="default"/>
        </w:rPr>
      </w:lvl>
    </w:lvlOverride>
    <w:lvlOverride w:ilvl="3">
      <w:lvl w:ilvl="3" w:tplc="D970562A">
        <w:start w:val="1"/>
        <w:numFmt w:val="lowerLetter"/>
        <w:lvlText w:val="%4."/>
        <w:lvlJc w:val="left"/>
        <w:pPr>
          <w:tabs>
            <w:tab w:val="num" w:pos="3742"/>
          </w:tabs>
          <w:ind w:left="3742" w:hanging="623"/>
        </w:pPr>
        <w:rPr>
          <w:rFonts w:hint="default"/>
        </w:rPr>
      </w:lvl>
    </w:lvlOverride>
    <w:lvlOverride w:ilvl="4">
      <w:lvl w:ilvl="4" w:tplc="FADC7BE6">
        <w:start w:val="1"/>
        <w:numFmt w:val="lowerRoman"/>
        <w:lvlText w:val="%5."/>
        <w:lvlJc w:val="left"/>
        <w:pPr>
          <w:tabs>
            <w:tab w:val="num" w:pos="4366"/>
          </w:tabs>
          <w:ind w:left="4366" w:hanging="624"/>
        </w:pPr>
        <w:rPr>
          <w:rFonts w:hint="default"/>
        </w:rPr>
      </w:lvl>
    </w:lvlOverride>
    <w:lvlOverride w:ilvl="5">
      <w:lvl w:ilvl="5" w:tplc="A1608DAA">
        <w:start w:val="1"/>
        <w:numFmt w:val="lowerRoman"/>
        <w:lvlText w:val="%6."/>
        <w:lvlJc w:val="right"/>
        <w:pPr>
          <w:tabs>
            <w:tab w:val="num" w:pos="7836"/>
          </w:tabs>
          <w:ind w:left="7836" w:hanging="180"/>
        </w:pPr>
        <w:rPr>
          <w:rFonts w:hint="default"/>
        </w:rPr>
      </w:lvl>
    </w:lvlOverride>
    <w:lvlOverride w:ilvl="6">
      <w:lvl w:ilvl="6" w:tplc="3A9AB452">
        <w:start w:val="1"/>
        <w:numFmt w:val="decimal"/>
        <w:lvlText w:val="%7."/>
        <w:lvlJc w:val="left"/>
        <w:pPr>
          <w:tabs>
            <w:tab w:val="num" w:pos="8556"/>
          </w:tabs>
          <w:ind w:left="8556" w:hanging="360"/>
        </w:pPr>
        <w:rPr>
          <w:rFonts w:hint="default"/>
        </w:rPr>
      </w:lvl>
    </w:lvlOverride>
    <w:lvlOverride w:ilvl="7">
      <w:lvl w:ilvl="7" w:tplc="46B4D68E">
        <w:start w:val="1"/>
        <w:numFmt w:val="lowerLetter"/>
        <w:lvlText w:val="%8."/>
        <w:lvlJc w:val="left"/>
        <w:pPr>
          <w:tabs>
            <w:tab w:val="num" w:pos="9276"/>
          </w:tabs>
          <w:ind w:left="9276" w:hanging="360"/>
        </w:pPr>
        <w:rPr>
          <w:rFonts w:hint="default"/>
        </w:rPr>
      </w:lvl>
    </w:lvlOverride>
    <w:lvlOverride w:ilvl="8">
      <w:lvl w:ilvl="8" w:tplc="AA2E5636">
        <w:start w:val="1"/>
        <w:numFmt w:val="lowerRoman"/>
        <w:lvlText w:val="%9."/>
        <w:lvlJc w:val="right"/>
        <w:pPr>
          <w:tabs>
            <w:tab w:val="num" w:pos="9996"/>
          </w:tabs>
          <w:ind w:left="9996" w:hanging="180"/>
        </w:pPr>
        <w:rPr>
          <w:rFonts w:hint="default"/>
        </w:rPr>
      </w:lvl>
    </w:lvlOverride>
  </w:num>
  <w:num w:numId="85" w16cid:durableId="774598792">
    <w:abstractNumId w:val="54"/>
    <w:lvlOverride w:ilvl="0">
      <w:lvl w:ilvl="0" w:tplc="9BD8515C">
        <w:start w:val="1"/>
        <w:numFmt w:val="decimal"/>
        <w:pStyle w:val="Normalnumber"/>
        <w:lvlText w:val="%1."/>
        <w:lvlJc w:val="left"/>
        <w:pPr>
          <w:tabs>
            <w:tab w:val="num" w:pos="624"/>
          </w:tabs>
          <w:ind w:left="1248" w:firstLine="0"/>
        </w:pPr>
        <w:rPr>
          <w:rFonts w:hint="default"/>
        </w:rPr>
      </w:lvl>
    </w:lvlOverride>
    <w:lvlOverride w:ilvl="1">
      <w:lvl w:ilvl="1" w:tplc="C264FA98">
        <w:start w:val="1"/>
        <w:numFmt w:val="lowerLetter"/>
        <w:lvlText w:val="(%2)"/>
        <w:lvlJc w:val="left"/>
        <w:pPr>
          <w:tabs>
            <w:tab w:val="num" w:pos="2495"/>
          </w:tabs>
          <w:ind w:left="1248" w:firstLine="623"/>
        </w:pPr>
        <w:rPr>
          <w:rFonts w:hint="default"/>
        </w:rPr>
      </w:lvl>
    </w:lvlOverride>
    <w:lvlOverride w:ilvl="2">
      <w:lvl w:ilvl="2" w:tplc="5A8E4E30">
        <w:start w:val="1"/>
        <w:numFmt w:val="lowerRoman"/>
        <w:lvlText w:val="(%3)"/>
        <w:lvlJc w:val="left"/>
        <w:pPr>
          <w:tabs>
            <w:tab w:val="num" w:pos="3119"/>
          </w:tabs>
          <w:ind w:left="3119" w:hanging="624"/>
        </w:pPr>
        <w:rPr>
          <w:rFonts w:hint="default"/>
        </w:rPr>
      </w:lvl>
    </w:lvlOverride>
    <w:lvlOverride w:ilvl="3">
      <w:lvl w:ilvl="3" w:tplc="D970562A">
        <w:start w:val="1"/>
        <w:numFmt w:val="lowerLetter"/>
        <w:lvlText w:val="%4."/>
        <w:lvlJc w:val="left"/>
        <w:pPr>
          <w:tabs>
            <w:tab w:val="num" w:pos="3742"/>
          </w:tabs>
          <w:ind w:left="3742" w:hanging="623"/>
        </w:pPr>
        <w:rPr>
          <w:rFonts w:hint="default"/>
        </w:rPr>
      </w:lvl>
    </w:lvlOverride>
    <w:lvlOverride w:ilvl="4">
      <w:lvl w:ilvl="4" w:tplc="FADC7BE6">
        <w:start w:val="1"/>
        <w:numFmt w:val="lowerRoman"/>
        <w:lvlText w:val="%5."/>
        <w:lvlJc w:val="left"/>
        <w:pPr>
          <w:tabs>
            <w:tab w:val="num" w:pos="4366"/>
          </w:tabs>
          <w:ind w:left="4366" w:hanging="624"/>
        </w:pPr>
        <w:rPr>
          <w:rFonts w:hint="default"/>
        </w:rPr>
      </w:lvl>
    </w:lvlOverride>
    <w:lvlOverride w:ilvl="5">
      <w:lvl w:ilvl="5" w:tplc="A1608DAA">
        <w:start w:val="1"/>
        <w:numFmt w:val="lowerRoman"/>
        <w:lvlText w:val="%6."/>
        <w:lvlJc w:val="right"/>
        <w:pPr>
          <w:tabs>
            <w:tab w:val="num" w:pos="7836"/>
          </w:tabs>
          <w:ind w:left="7836" w:hanging="180"/>
        </w:pPr>
        <w:rPr>
          <w:rFonts w:hint="default"/>
        </w:rPr>
      </w:lvl>
    </w:lvlOverride>
    <w:lvlOverride w:ilvl="6">
      <w:lvl w:ilvl="6" w:tplc="3A9AB452">
        <w:start w:val="1"/>
        <w:numFmt w:val="decimal"/>
        <w:lvlText w:val="%7."/>
        <w:lvlJc w:val="left"/>
        <w:pPr>
          <w:tabs>
            <w:tab w:val="num" w:pos="8556"/>
          </w:tabs>
          <w:ind w:left="8556" w:hanging="360"/>
        </w:pPr>
        <w:rPr>
          <w:rFonts w:hint="default"/>
        </w:rPr>
      </w:lvl>
    </w:lvlOverride>
    <w:lvlOverride w:ilvl="7">
      <w:lvl w:ilvl="7" w:tplc="46B4D68E">
        <w:start w:val="1"/>
        <w:numFmt w:val="lowerLetter"/>
        <w:lvlText w:val="%8."/>
        <w:lvlJc w:val="left"/>
        <w:pPr>
          <w:tabs>
            <w:tab w:val="num" w:pos="9276"/>
          </w:tabs>
          <w:ind w:left="9276" w:hanging="360"/>
        </w:pPr>
        <w:rPr>
          <w:rFonts w:hint="default"/>
        </w:rPr>
      </w:lvl>
    </w:lvlOverride>
    <w:lvlOverride w:ilvl="8">
      <w:lvl w:ilvl="8" w:tplc="AA2E5636">
        <w:start w:val="1"/>
        <w:numFmt w:val="lowerRoman"/>
        <w:lvlText w:val="%9."/>
        <w:lvlJc w:val="right"/>
        <w:pPr>
          <w:tabs>
            <w:tab w:val="num" w:pos="9996"/>
          </w:tabs>
          <w:ind w:left="9996" w:hanging="180"/>
        </w:pPr>
        <w:rPr>
          <w:rFonts w:hint="default"/>
        </w:rPr>
      </w:lvl>
    </w:lvlOverride>
  </w:num>
  <w:num w:numId="86" w16cid:durableId="1833597946">
    <w:abstractNumId w:val="54"/>
  </w:num>
  <w:num w:numId="87" w16cid:durableId="1121992338">
    <w:abstractNumId w:val="54"/>
    <w:lvlOverride w:ilvl="0">
      <w:startOverride w:val="1"/>
      <w:lvl w:ilvl="0" w:tplc="9BD8515C">
        <w:start w:val="1"/>
        <w:numFmt w:val="decimal"/>
        <w:pStyle w:val="Normalnumber"/>
        <w:lvlText w:val="%1."/>
        <w:lvlJc w:val="left"/>
        <w:pPr>
          <w:tabs>
            <w:tab w:val="num" w:pos="624"/>
          </w:tabs>
          <w:ind w:left="1248" w:firstLine="0"/>
        </w:pPr>
        <w:rPr>
          <w:rFonts w:hint="default"/>
        </w:rPr>
      </w:lvl>
    </w:lvlOverride>
    <w:lvlOverride w:ilvl="1">
      <w:startOverride w:val="1"/>
      <w:lvl w:ilvl="1" w:tplc="C264FA98">
        <w:start w:val="1"/>
        <w:numFmt w:val="lowerLetter"/>
        <w:lvlText w:val="(%2)"/>
        <w:lvlJc w:val="left"/>
        <w:pPr>
          <w:tabs>
            <w:tab w:val="num" w:pos="2495"/>
          </w:tabs>
          <w:ind w:left="1248" w:firstLine="623"/>
        </w:pPr>
        <w:rPr>
          <w:rFonts w:hint="default"/>
        </w:rPr>
      </w:lvl>
    </w:lvlOverride>
    <w:lvlOverride w:ilvl="2">
      <w:startOverride w:val="1"/>
      <w:lvl w:ilvl="2" w:tplc="5A8E4E30">
        <w:start w:val="1"/>
        <w:numFmt w:val="lowerRoman"/>
        <w:lvlText w:val="(%3)"/>
        <w:lvlJc w:val="left"/>
        <w:pPr>
          <w:tabs>
            <w:tab w:val="num" w:pos="3119"/>
          </w:tabs>
          <w:ind w:left="3119" w:hanging="624"/>
        </w:pPr>
        <w:rPr>
          <w:rFonts w:hint="default"/>
        </w:rPr>
      </w:lvl>
    </w:lvlOverride>
    <w:lvlOverride w:ilvl="3">
      <w:startOverride w:val="1"/>
      <w:lvl w:ilvl="3" w:tplc="D970562A">
        <w:start w:val="1"/>
        <w:numFmt w:val="lowerLetter"/>
        <w:lvlText w:val="%4."/>
        <w:lvlJc w:val="left"/>
        <w:pPr>
          <w:tabs>
            <w:tab w:val="num" w:pos="3742"/>
          </w:tabs>
          <w:ind w:left="3742" w:hanging="623"/>
        </w:pPr>
        <w:rPr>
          <w:rFonts w:hint="default"/>
        </w:rPr>
      </w:lvl>
    </w:lvlOverride>
    <w:lvlOverride w:ilvl="4">
      <w:startOverride w:val="1"/>
      <w:lvl w:ilvl="4" w:tplc="FADC7BE6">
        <w:start w:val="1"/>
        <w:numFmt w:val="lowerRoman"/>
        <w:lvlText w:val="%5."/>
        <w:lvlJc w:val="left"/>
        <w:pPr>
          <w:tabs>
            <w:tab w:val="num" w:pos="4366"/>
          </w:tabs>
          <w:ind w:left="4366" w:hanging="624"/>
        </w:pPr>
        <w:rPr>
          <w:rFonts w:hint="default"/>
        </w:rPr>
      </w:lvl>
    </w:lvlOverride>
    <w:lvlOverride w:ilvl="5">
      <w:startOverride w:val="1"/>
      <w:lvl w:ilvl="5" w:tplc="A1608DAA">
        <w:start w:val="1"/>
        <w:numFmt w:val="lowerRoman"/>
        <w:lvlText w:val="%6."/>
        <w:lvlJc w:val="right"/>
        <w:pPr>
          <w:tabs>
            <w:tab w:val="num" w:pos="7836"/>
          </w:tabs>
          <w:ind w:left="7836" w:hanging="180"/>
        </w:pPr>
        <w:rPr>
          <w:rFonts w:hint="default"/>
        </w:rPr>
      </w:lvl>
    </w:lvlOverride>
    <w:lvlOverride w:ilvl="6">
      <w:startOverride w:val="1"/>
      <w:lvl w:ilvl="6" w:tplc="3A9AB452">
        <w:start w:val="1"/>
        <w:numFmt w:val="decimal"/>
        <w:lvlText w:val="%7."/>
        <w:lvlJc w:val="left"/>
        <w:pPr>
          <w:tabs>
            <w:tab w:val="num" w:pos="8556"/>
          </w:tabs>
          <w:ind w:left="8556" w:hanging="360"/>
        </w:pPr>
        <w:rPr>
          <w:rFonts w:hint="default"/>
        </w:rPr>
      </w:lvl>
    </w:lvlOverride>
    <w:lvlOverride w:ilvl="7">
      <w:startOverride w:val="1"/>
      <w:lvl w:ilvl="7" w:tplc="46B4D68E">
        <w:start w:val="1"/>
        <w:numFmt w:val="lowerLetter"/>
        <w:lvlText w:val="%8."/>
        <w:lvlJc w:val="left"/>
        <w:pPr>
          <w:tabs>
            <w:tab w:val="num" w:pos="9276"/>
          </w:tabs>
          <w:ind w:left="9276" w:hanging="360"/>
        </w:pPr>
        <w:rPr>
          <w:rFonts w:hint="default"/>
        </w:rPr>
      </w:lvl>
    </w:lvlOverride>
    <w:lvlOverride w:ilvl="8">
      <w:startOverride w:val="1"/>
      <w:lvl w:ilvl="8" w:tplc="AA2E5636">
        <w:start w:val="1"/>
        <w:numFmt w:val="lowerRoman"/>
        <w:lvlText w:val="%9."/>
        <w:lvlJc w:val="right"/>
        <w:pPr>
          <w:tabs>
            <w:tab w:val="num" w:pos="9996"/>
          </w:tabs>
          <w:ind w:left="9996" w:hanging="180"/>
        </w:pPr>
        <w:rPr>
          <w:rFonts w:hint="default"/>
        </w:rPr>
      </w:lvl>
    </w:lvlOverride>
  </w:num>
  <w:num w:numId="88" w16cid:durableId="1738474925">
    <w:abstractNumId w:val="6"/>
  </w:num>
  <w:num w:numId="89" w16cid:durableId="255486304">
    <w:abstractNumId w:val="34"/>
  </w:num>
  <w:num w:numId="90" w16cid:durableId="1202522465">
    <w:abstractNumId w:val="67"/>
  </w:num>
  <w:num w:numId="91" w16cid:durableId="341906334">
    <w:abstractNumId w:val="18"/>
  </w:num>
  <w:num w:numId="92" w16cid:durableId="1507668043">
    <w:abstractNumId w:val="4"/>
  </w:num>
  <w:num w:numId="93" w16cid:durableId="1411122532">
    <w:abstractNumId w:val="73"/>
  </w:num>
  <w:num w:numId="94" w16cid:durableId="712461619">
    <w:abstractNumId w:val="13"/>
  </w:num>
  <w:num w:numId="95" w16cid:durableId="1194341542">
    <w:abstractNumId w:val="24"/>
  </w:num>
  <w:num w:numId="96" w16cid:durableId="5336645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F84"/>
    <w:rsid w:val="00007F43"/>
    <w:rsid w:val="00041A98"/>
    <w:rsid w:val="00067909"/>
    <w:rsid w:val="000A76F6"/>
    <w:rsid w:val="000B2B6F"/>
    <w:rsid w:val="000B6315"/>
    <w:rsid w:val="000D2F32"/>
    <w:rsid w:val="000D4F75"/>
    <w:rsid w:val="0012752B"/>
    <w:rsid w:val="001363EA"/>
    <w:rsid w:val="001A1C63"/>
    <w:rsid w:val="001A23AF"/>
    <w:rsid w:val="001A573A"/>
    <w:rsid w:val="001A5FCD"/>
    <w:rsid w:val="001C2B71"/>
    <w:rsid w:val="001D62E4"/>
    <w:rsid w:val="001F1F61"/>
    <w:rsid w:val="002320C2"/>
    <w:rsid w:val="002328DB"/>
    <w:rsid w:val="00233EB1"/>
    <w:rsid w:val="00235090"/>
    <w:rsid w:val="00241081"/>
    <w:rsid w:val="00247BF9"/>
    <w:rsid w:val="002C5FEE"/>
    <w:rsid w:val="00310F30"/>
    <w:rsid w:val="0031380B"/>
    <w:rsid w:val="00325FD6"/>
    <w:rsid w:val="00345D7A"/>
    <w:rsid w:val="00364D0A"/>
    <w:rsid w:val="003B16E0"/>
    <w:rsid w:val="003B305E"/>
    <w:rsid w:val="003C073C"/>
    <w:rsid w:val="003C2E9B"/>
    <w:rsid w:val="003E0000"/>
    <w:rsid w:val="00432C68"/>
    <w:rsid w:val="00440864"/>
    <w:rsid w:val="00446C17"/>
    <w:rsid w:val="00465B3E"/>
    <w:rsid w:val="00481476"/>
    <w:rsid w:val="00485302"/>
    <w:rsid w:val="004A226D"/>
    <w:rsid w:val="004A3DBD"/>
    <w:rsid w:val="004D4C95"/>
    <w:rsid w:val="004F07F5"/>
    <w:rsid w:val="005122CE"/>
    <w:rsid w:val="00533503"/>
    <w:rsid w:val="005341C1"/>
    <w:rsid w:val="00537EF5"/>
    <w:rsid w:val="00542B4C"/>
    <w:rsid w:val="00553B5C"/>
    <w:rsid w:val="00591E0C"/>
    <w:rsid w:val="00594C7C"/>
    <w:rsid w:val="005A2FB8"/>
    <w:rsid w:val="005B60BE"/>
    <w:rsid w:val="005B6518"/>
    <w:rsid w:val="005C3B2B"/>
    <w:rsid w:val="005F0553"/>
    <w:rsid w:val="00607DCB"/>
    <w:rsid w:val="00613237"/>
    <w:rsid w:val="006152A7"/>
    <w:rsid w:val="00692666"/>
    <w:rsid w:val="006A32C0"/>
    <w:rsid w:val="006B7E32"/>
    <w:rsid w:val="006C5F84"/>
    <w:rsid w:val="006C67F7"/>
    <w:rsid w:val="006E6CD2"/>
    <w:rsid w:val="00711C54"/>
    <w:rsid w:val="00722579"/>
    <w:rsid w:val="0073234A"/>
    <w:rsid w:val="00746D81"/>
    <w:rsid w:val="00746FAB"/>
    <w:rsid w:val="0074734B"/>
    <w:rsid w:val="0075227F"/>
    <w:rsid w:val="00767801"/>
    <w:rsid w:val="00794B66"/>
    <w:rsid w:val="007A200E"/>
    <w:rsid w:val="007B6A45"/>
    <w:rsid w:val="007F1FA4"/>
    <w:rsid w:val="00803D60"/>
    <w:rsid w:val="0083132A"/>
    <w:rsid w:val="008353D8"/>
    <w:rsid w:val="00863AC9"/>
    <w:rsid w:val="0086483D"/>
    <w:rsid w:val="00866354"/>
    <w:rsid w:val="008707C4"/>
    <w:rsid w:val="008728CA"/>
    <w:rsid w:val="00887AD7"/>
    <w:rsid w:val="008A1B82"/>
    <w:rsid w:val="008B3251"/>
    <w:rsid w:val="008B3823"/>
    <w:rsid w:val="008C17BF"/>
    <w:rsid w:val="008C6A5C"/>
    <w:rsid w:val="008D512D"/>
    <w:rsid w:val="008F42B9"/>
    <w:rsid w:val="00925ED1"/>
    <w:rsid w:val="00956B58"/>
    <w:rsid w:val="009853F1"/>
    <w:rsid w:val="009B51B9"/>
    <w:rsid w:val="009C0866"/>
    <w:rsid w:val="009C0B31"/>
    <w:rsid w:val="009C12B4"/>
    <w:rsid w:val="00A0144A"/>
    <w:rsid w:val="00A02844"/>
    <w:rsid w:val="00A054E9"/>
    <w:rsid w:val="00A21EB3"/>
    <w:rsid w:val="00A220C1"/>
    <w:rsid w:val="00A35E6E"/>
    <w:rsid w:val="00A62BED"/>
    <w:rsid w:val="00A80BFE"/>
    <w:rsid w:val="00A87D73"/>
    <w:rsid w:val="00A9429D"/>
    <w:rsid w:val="00AA353B"/>
    <w:rsid w:val="00AD2165"/>
    <w:rsid w:val="00AF049B"/>
    <w:rsid w:val="00AF2264"/>
    <w:rsid w:val="00B07EB8"/>
    <w:rsid w:val="00B1235D"/>
    <w:rsid w:val="00B1561E"/>
    <w:rsid w:val="00B20A9B"/>
    <w:rsid w:val="00B26A47"/>
    <w:rsid w:val="00B47DA7"/>
    <w:rsid w:val="00B6559E"/>
    <w:rsid w:val="00B75F42"/>
    <w:rsid w:val="00B77E47"/>
    <w:rsid w:val="00B8128E"/>
    <w:rsid w:val="00B827FB"/>
    <w:rsid w:val="00BB090B"/>
    <w:rsid w:val="00BC2D6E"/>
    <w:rsid w:val="00BD0FD9"/>
    <w:rsid w:val="00BE3115"/>
    <w:rsid w:val="00BF37E1"/>
    <w:rsid w:val="00C0070C"/>
    <w:rsid w:val="00C03475"/>
    <w:rsid w:val="00C31896"/>
    <w:rsid w:val="00C51A50"/>
    <w:rsid w:val="00C57AB3"/>
    <w:rsid w:val="00C908C8"/>
    <w:rsid w:val="00C95267"/>
    <w:rsid w:val="00C97321"/>
    <w:rsid w:val="00CA25F8"/>
    <w:rsid w:val="00CC06D5"/>
    <w:rsid w:val="00CC4730"/>
    <w:rsid w:val="00CE4698"/>
    <w:rsid w:val="00CF7AAF"/>
    <w:rsid w:val="00D17B2D"/>
    <w:rsid w:val="00D56A01"/>
    <w:rsid w:val="00D665BD"/>
    <w:rsid w:val="00D77F6F"/>
    <w:rsid w:val="00D82599"/>
    <w:rsid w:val="00D844D3"/>
    <w:rsid w:val="00D86098"/>
    <w:rsid w:val="00D86B20"/>
    <w:rsid w:val="00DA1FE7"/>
    <w:rsid w:val="00DA2B77"/>
    <w:rsid w:val="00DB2E0C"/>
    <w:rsid w:val="00DB33BD"/>
    <w:rsid w:val="00DD0FDC"/>
    <w:rsid w:val="00DD5856"/>
    <w:rsid w:val="00DE5FFE"/>
    <w:rsid w:val="00DF4175"/>
    <w:rsid w:val="00E20008"/>
    <w:rsid w:val="00E30A25"/>
    <w:rsid w:val="00E517D0"/>
    <w:rsid w:val="00E85E95"/>
    <w:rsid w:val="00ED0018"/>
    <w:rsid w:val="00EF518B"/>
    <w:rsid w:val="00F01F6C"/>
    <w:rsid w:val="00F30DF5"/>
    <w:rsid w:val="00F33534"/>
    <w:rsid w:val="00F65684"/>
    <w:rsid w:val="00F7203A"/>
    <w:rsid w:val="00F72596"/>
    <w:rsid w:val="00F77B75"/>
    <w:rsid w:val="00F93D14"/>
    <w:rsid w:val="00FC4AAD"/>
    <w:rsid w:val="00FD0D14"/>
    <w:rsid w:val="00FD5123"/>
    <w:rsid w:val="00FE34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C202C"/>
  <w15:chartTrackingRefBased/>
  <w15:docId w15:val="{AFE4D3BA-17EB-4A8A-8D07-8353BE822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C54"/>
    <w:pPr>
      <w:snapToGrid w:val="0"/>
      <w:spacing w:after="120" w:line="240" w:lineRule="auto"/>
      <w:ind w:left="1253"/>
    </w:pPr>
    <w:rPr>
      <w:rFonts w:ascii="Times New Roman" w:hAnsi="Times New Roman"/>
      <w:sz w:val="20"/>
    </w:rPr>
  </w:style>
  <w:style w:type="paragraph" w:styleId="Heading1">
    <w:name w:val="heading 1"/>
    <w:basedOn w:val="Normal"/>
    <w:next w:val="Normal"/>
    <w:link w:val="Heading1Char"/>
    <w:uiPriority w:val="9"/>
    <w:qFormat/>
    <w:rsid w:val="00A21EB3"/>
    <w:pPr>
      <w:keepNext/>
      <w:keepLines/>
      <w:spacing w:before="240" w:after="240"/>
      <w:outlineLvl w:val="0"/>
    </w:pPr>
    <w:rPr>
      <w:rFonts w:eastAsiaTheme="majorEastAsia" w:cstheme="majorBidi"/>
      <w:b/>
      <w:sz w:val="28"/>
      <w:szCs w:val="40"/>
    </w:rPr>
  </w:style>
  <w:style w:type="paragraph" w:styleId="Heading2">
    <w:name w:val="heading 2"/>
    <w:basedOn w:val="Normal"/>
    <w:next w:val="Normal"/>
    <w:link w:val="Heading2Char"/>
    <w:uiPriority w:val="9"/>
    <w:unhideWhenUsed/>
    <w:qFormat/>
    <w:rsid w:val="00A80BFE"/>
    <w:pPr>
      <w:keepNext/>
      <w:keepLines/>
      <w:spacing w:before="240"/>
      <w:outlineLvl w:val="1"/>
    </w:pPr>
    <w:rPr>
      <w:rFonts w:eastAsiaTheme="majorEastAsia" w:cstheme="majorBidi"/>
      <w:b/>
      <w:sz w:val="28"/>
      <w:szCs w:val="32"/>
    </w:rPr>
  </w:style>
  <w:style w:type="paragraph" w:styleId="Heading3">
    <w:name w:val="heading 3"/>
    <w:basedOn w:val="Normal"/>
    <w:next w:val="Normal"/>
    <w:link w:val="Heading3Char"/>
    <w:uiPriority w:val="9"/>
    <w:unhideWhenUsed/>
    <w:qFormat/>
    <w:rsid w:val="00A62BED"/>
    <w:pPr>
      <w:keepNext/>
      <w:keepLines/>
      <w:numPr>
        <w:numId w:val="19"/>
      </w:numPr>
      <w:spacing w:before="240"/>
      <w:outlineLvl w:val="2"/>
    </w:pPr>
    <w:rPr>
      <w:rFonts w:eastAsiaTheme="majorEastAsia" w:cstheme="majorBidi"/>
      <w:b/>
      <w:sz w:val="24"/>
      <w:szCs w:val="28"/>
    </w:rPr>
  </w:style>
  <w:style w:type="paragraph" w:styleId="Heading4">
    <w:name w:val="heading 4"/>
    <w:basedOn w:val="Normal"/>
    <w:next w:val="Normal"/>
    <w:link w:val="Heading4Char"/>
    <w:uiPriority w:val="9"/>
    <w:unhideWhenUsed/>
    <w:qFormat/>
    <w:rsid w:val="00A62BED"/>
    <w:pPr>
      <w:keepNext/>
      <w:keepLines/>
      <w:outlineLvl w:val="3"/>
    </w:pPr>
    <w:rPr>
      <w:rFonts w:eastAsiaTheme="majorEastAsia" w:cstheme="majorBidi"/>
      <w:b/>
      <w:iCs/>
    </w:rPr>
  </w:style>
  <w:style w:type="paragraph" w:styleId="Heading5">
    <w:name w:val="heading 5"/>
    <w:basedOn w:val="Normal"/>
    <w:next w:val="Normal"/>
    <w:link w:val="Heading5Char"/>
    <w:uiPriority w:val="9"/>
    <w:semiHidden/>
    <w:unhideWhenUsed/>
    <w:qFormat/>
    <w:rsid w:val="006C5F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5F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5F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5F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5F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EB3"/>
    <w:rPr>
      <w:rFonts w:ascii="Times New Roman" w:eastAsiaTheme="majorEastAsia" w:hAnsi="Times New Roman" w:cstheme="majorBidi"/>
      <w:b/>
      <w:sz w:val="28"/>
      <w:szCs w:val="40"/>
    </w:rPr>
  </w:style>
  <w:style w:type="character" w:customStyle="1" w:styleId="Heading2Char">
    <w:name w:val="Heading 2 Char"/>
    <w:basedOn w:val="DefaultParagraphFont"/>
    <w:link w:val="Heading2"/>
    <w:uiPriority w:val="9"/>
    <w:rsid w:val="00A80BFE"/>
    <w:rPr>
      <w:rFonts w:ascii="Times New Roman" w:eastAsiaTheme="majorEastAsia" w:hAnsi="Times New Roman" w:cstheme="majorBidi"/>
      <w:b/>
      <w:sz w:val="28"/>
      <w:szCs w:val="32"/>
    </w:rPr>
  </w:style>
  <w:style w:type="character" w:customStyle="1" w:styleId="Heading3Char">
    <w:name w:val="Heading 3 Char"/>
    <w:basedOn w:val="DefaultParagraphFont"/>
    <w:link w:val="Heading3"/>
    <w:uiPriority w:val="9"/>
    <w:rsid w:val="00A62BED"/>
    <w:rPr>
      <w:rFonts w:ascii="Times New Roman" w:eastAsiaTheme="majorEastAsia" w:hAnsi="Times New Roman" w:cstheme="majorBidi"/>
      <w:b/>
      <w:szCs w:val="28"/>
    </w:rPr>
  </w:style>
  <w:style w:type="character" w:customStyle="1" w:styleId="Heading4Char">
    <w:name w:val="Heading 4 Char"/>
    <w:basedOn w:val="DefaultParagraphFont"/>
    <w:link w:val="Heading4"/>
    <w:uiPriority w:val="9"/>
    <w:rsid w:val="00A62BED"/>
    <w:rPr>
      <w:rFonts w:ascii="Times New Roman" w:eastAsiaTheme="majorEastAsia" w:hAnsi="Times New Roman" w:cstheme="majorBidi"/>
      <w:b/>
      <w:iCs/>
      <w:sz w:val="20"/>
    </w:rPr>
  </w:style>
  <w:style w:type="character" w:customStyle="1" w:styleId="Heading5Char">
    <w:name w:val="Heading 5 Char"/>
    <w:basedOn w:val="DefaultParagraphFont"/>
    <w:link w:val="Heading5"/>
    <w:uiPriority w:val="9"/>
    <w:semiHidden/>
    <w:rsid w:val="006C5F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5F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5F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5F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5F84"/>
    <w:rPr>
      <w:rFonts w:eastAsiaTheme="majorEastAsia" w:cstheme="majorBidi"/>
      <w:color w:val="272727" w:themeColor="text1" w:themeTint="D8"/>
    </w:rPr>
  </w:style>
  <w:style w:type="paragraph" w:styleId="Title">
    <w:name w:val="Title"/>
    <w:basedOn w:val="Normal"/>
    <w:next w:val="Normal"/>
    <w:link w:val="TitleChar"/>
    <w:qFormat/>
    <w:rsid w:val="006C5F8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6C5F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5F84"/>
    <w:pPr>
      <w:numPr>
        <w:ilvl w:val="1"/>
      </w:numPr>
      <w:ind w:left="1253"/>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5F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5F84"/>
    <w:pPr>
      <w:spacing w:before="160"/>
      <w:jc w:val="center"/>
    </w:pPr>
    <w:rPr>
      <w:i/>
      <w:iCs/>
      <w:color w:val="404040" w:themeColor="text1" w:themeTint="BF"/>
    </w:rPr>
  </w:style>
  <w:style w:type="character" w:customStyle="1" w:styleId="QuoteChar">
    <w:name w:val="Quote Char"/>
    <w:basedOn w:val="DefaultParagraphFont"/>
    <w:link w:val="Quote"/>
    <w:uiPriority w:val="29"/>
    <w:rsid w:val="006C5F84"/>
    <w:rPr>
      <w:i/>
      <w:iCs/>
      <w:color w:val="404040" w:themeColor="text1" w:themeTint="BF"/>
    </w:rPr>
  </w:style>
  <w:style w:type="paragraph" w:styleId="ListParagraph">
    <w:name w:val="List Paragraph"/>
    <w:basedOn w:val="Normal"/>
    <w:link w:val="ListParagraphChar"/>
    <w:qFormat/>
    <w:rsid w:val="006C5F84"/>
    <w:pPr>
      <w:ind w:left="720"/>
      <w:contextualSpacing/>
    </w:pPr>
  </w:style>
  <w:style w:type="character" w:styleId="IntenseEmphasis">
    <w:name w:val="Intense Emphasis"/>
    <w:basedOn w:val="DefaultParagraphFont"/>
    <w:uiPriority w:val="21"/>
    <w:qFormat/>
    <w:rsid w:val="006C5F84"/>
    <w:rPr>
      <w:i/>
      <w:iCs/>
      <w:color w:val="0F4761" w:themeColor="accent1" w:themeShade="BF"/>
    </w:rPr>
  </w:style>
  <w:style w:type="paragraph" w:styleId="IntenseQuote">
    <w:name w:val="Intense Quote"/>
    <w:basedOn w:val="Normal"/>
    <w:next w:val="Normal"/>
    <w:link w:val="IntenseQuoteChar"/>
    <w:uiPriority w:val="30"/>
    <w:qFormat/>
    <w:rsid w:val="006C5F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5F84"/>
    <w:rPr>
      <w:i/>
      <w:iCs/>
      <w:color w:val="0F4761" w:themeColor="accent1" w:themeShade="BF"/>
    </w:rPr>
  </w:style>
  <w:style w:type="character" w:styleId="IntenseReference">
    <w:name w:val="Intense Reference"/>
    <w:basedOn w:val="DefaultParagraphFont"/>
    <w:uiPriority w:val="32"/>
    <w:qFormat/>
    <w:rsid w:val="006C5F84"/>
    <w:rPr>
      <w:b/>
      <w:bCs/>
      <w:smallCaps/>
      <w:color w:val="0F4761" w:themeColor="accent1" w:themeShade="BF"/>
      <w:spacing w:val="5"/>
    </w:rPr>
  </w:style>
  <w:style w:type="table" w:styleId="TableGrid">
    <w:name w:val="Table Grid"/>
    <w:basedOn w:val="TableNormal"/>
    <w:rsid w:val="001275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D77F6F"/>
    <w:pPr>
      <w:tabs>
        <w:tab w:val="center" w:pos="4153"/>
        <w:tab w:val="right" w:pos="8306"/>
      </w:tabs>
      <w:jc w:val="center"/>
    </w:pPr>
    <w:rPr>
      <w:sz w:val="18"/>
      <w:szCs w:val="18"/>
    </w:rPr>
  </w:style>
  <w:style w:type="character" w:customStyle="1" w:styleId="HeaderChar">
    <w:name w:val="Header Char"/>
    <w:basedOn w:val="DefaultParagraphFont"/>
    <w:link w:val="Header"/>
    <w:rsid w:val="00D77F6F"/>
    <w:rPr>
      <w:rFonts w:ascii="Times New Roman" w:hAnsi="Times New Roman"/>
      <w:sz w:val="18"/>
      <w:szCs w:val="18"/>
    </w:rPr>
  </w:style>
  <w:style w:type="paragraph" w:styleId="Footer">
    <w:name w:val="footer"/>
    <w:basedOn w:val="Normal"/>
    <w:link w:val="FooterChar"/>
    <w:uiPriority w:val="99"/>
    <w:unhideWhenUsed/>
    <w:rsid w:val="00D77F6F"/>
    <w:pPr>
      <w:tabs>
        <w:tab w:val="center" w:pos="4153"/>
        <w:tab w:val="right" w:pos="8306"/>
      </w:tabs>
    </w:pPr>
    <w:rPr>
      <w:sz w:val="18"/>
      <w:szCs w:val="18"/>
    </w:rPr>
  </w:style>
  <w:style w:type="character" w:customStyle="1" w:styleId="FooterChar">
    <w:name w:val="Footer Char"/>
    <w:basedOn w:val="DefaultParagraphFont"/>
    <w:link w:val="Footer"/>
    <w:uiPriority w:val="99"/>
    <w:rsid w:val="00D77F6F"/>
    <w:rPr>
      <w:rFonts w:ascii="Times New Roman" w:hAnsi="Times New Roman"/>
      <w:sz w:val="18"/>
      <w:szCs w:val="18"/>
    </w:rPr>
  </w:style>
  <w:style w:type="character" w:styleId="PageNumber">
    <w:name w:val="page number"/>
    <w:rsid w:val="009B51B9"/>
    <w:rPr>
      <w:rFonts w:ascii="Times New Roman" w:hAnsi="Times New Roman"/>
      <w:b/>
      <w:sz w:val="18"/>
    </w:rPr>
  </w:style>
  <w:style w:type="paragraph" w:customStyle="1" w:styleId="TextA">
    <w:name w:val="Text A"/>
    <w:rsid w:val="008B3251"/>
    <w:pPr>
      <w:pBdr>
        <w:top w:val="nil"/>
        <w:left w:val="nil"/>
        <w:bottom w:val="nil"/>
        <w:right w:val="nil"/>
        <w:between w:val="nil"/>
        <w:bar w:val="nil"/>
      </w:pBdr>
      <w:spacing w:after="120" w:line="240" w:lineRule="auto"/>
      <w:ind w:left="1253"/>
    </w:pPr>
    <w:rPr>
      <w:rFonts w:ascii="Times New Roman" w:eastAsia="Arial Unicode MS" w:hAnsi="Times New Roman" w:cs="Arial Unicode MS"/>
      <w:color w:val="000000"/>
      <w:sz w:val="20"/>
      <w:szCs w:val="20"/>
      <w:u w:color="000000"/>
      <w:bdr w:val="nil"/>
      <w14:textOutline w14:w="12700" w14:cap="flat" w14:cmpd="sng" w14:algn="ctr">
        <w14:noFill/>
        <w14:prstDash w14:val="solid"/>
        <w14:miter w14:lim="400000"/>
      </w14:textOutline>
      <w14:ligatures w14:val="none"/>
    </w:rPr>
  </w:style>
  <w:style w:type="numbering" w:customStyle="1" w:styleId="Odrky">
    <w:name w:val="Odrážky"/>
    <w:rsid w:val="008B3251"/>
    <w:pPr>
      <w:numPr>
        <w:numId w:val="42"/>
      </w:numPr>
    </w:pPr>
  </w:style>
  <w:style w:type="paragraph" w:customStyle="1" w:styleId="VchozA">
    <w:name w:val="Výchozí A"/>
    <w:rsid w:val="008B3251"/>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u w:color="000000"/>
      <w:bdr w:val="nil"/>
      <w:lang w:val="ru-RU"/>
      <w14:textOutline w14:w="12700" w14:cap="flat" w14:cmpd="sng" w14:algn="ctr">
        <w14:noFill/>
        <w14:prstDash w14:val="solid"/>
        <w14:miter w14:lim="400000"/>
      </w14:textOutline>
      <w14:ligatures w14:val="none"/>
    </w:rPr>
  </w:style>
  <w:style w:type="paragraph" w:customStyle="1" w:styleId="Styltabulky1A">
    <w:name w:val="Styl tabulky 1 A"/>
    <w:rsid w:val="008B3251"/>
    <w:pPr>
      <w:pBdr>
        <w:top w:val="nil"/>
        <w:left w:val="nil"/>
        <w:bottom w:val="nil"/>
        <w:right w:val="nil"/>
        <w:between w:val="nil"/>
        <w:bar w:val="nil"/>
      </w:pBdr>
      <w:spacing w:after="0" w:line="240" w:lineRule="auto"/>
    </w:pPr>
    <w:rPr>
      <w:rFonts w:ascii="Helvetica Neue" w:eastAsia="Arial Unicode MS" w:hAnsi="Helvetica Neue" w:cs="Arial Unicode MS"/>
      <w:b/>
      <w:bCs/>
      <w:color w:val="000000"/>
      <w:kern w:val="0"/>
      <w:sz w:val="20"/>
      <w:szCs w:val="20"/>
      <w:u w:color="000000"/>
      <w:bdr w:val="nil"/>
      <w14:textOutline w14:w="12700" w14:cap="flat" w14:cmpd="sng" w14:algn="ctr">
        <w14:noFill/>
        <w14:prstDash w14:val="solid"/>
        <w14:miter w14:lim="400000"/>
      </w14:textOutline>
      <w14:ligatures w14:val="none"/>
    </w:rPr>
  </w:style>
  <w:style w:type="paragraph" w:customStyle="1" w:styleId="Styltabulky2A">
    <w:name w:val="Styl tabulky 2 A"/>
    <w:rsid w:val="008B3251"/>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0"/>
      <w:szCs w:val="20"/>
      <w:u w:color="000000"/>
      <w:bdr w:val="nil"/>
      <w14:textOutline w14:w="12700" w14:cap="flat" w14:cmpd="sng" w14:algn="ctr">
        <w14:noFill/>
        <w14:prstDash w14:val="solid"/>
        <w14:miter w14:lim="400000"/>
      </w14:textOutline>
      <w14:ligatures w14:val="none"/>
    </w:rPr>
  </w:style>
  <w:style w:type="numbering" w:customStyle="1" w:styleId="Importovanstyl7">
    <w:name w:val="Importovaný styl 7"/>
    <w:rsid w:val="008B3251"/>
    <w:pPr>
      <w:numPr>
        <w:numId w:val="44"/>
      </w:numPr>
    </w:pPr>
  </w:style>
  <w:style w:type="paragraph" w:customStyle="1" w:styleId="VchozAA">
    <w:name w:val="Výchozí A A"/>
    <w:rsid w:val="008B3251"/>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u w:color="000000"/>
      <w:bdr w:val="nil"/>
      <w14:textOutline w14:w="12700" w14:cap="flat" w14:cmpd="sng" w14:algn="ctr">
        <w14:noFill/>
        <w14:prstDash w14:val="solid"/>
        <w14:miter w14:lim="400000"/>
      </w14:textOutline>
      <w14:ligatures w14:val="none"/>
    </w:rPr>
  </w:style>
  <w:style w:type="numbering" w:customStyle="1" w:styleId="Importovanstyl27">
    <w:name w:val="Importovaný styl 27"/>
    <w:rsid w:val="008B3251"/>
    <w:pPr>
      <w:numPr>
        <w:numId w:val="46"/>
      </w:numPr>
    </w:pPr>
  </w:style>
  <w:style w:type="paragraph" w:customStyle="1" w:styleId="Normal-pool">
    <w:name w:val="Normal-pool"/>
    <w:link w:val="Normal-poolChar"/>
    <w:qFormat/>
    <w:rsid w:val="00D86B20"/>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lang w:eastAsia="en-US"/>
      <w14:ligatures w14:val="none"/>
    </w:rPr>
  </w:style>
  <w:style w:type="character" w:customStyle="1" w:styleId="Normal-poolChar">
    <w:name w:val="Normal-pool Char"/>
    <w:link w:val="Normal-pool"/>
    <w:locked/>
    <w:rsid w:val="00D86B20"/>
    <w:rPr>
      <w:rFonts w:ascii="Times New Roman" w:eastAsia="Times New Roman" w:hAnsi="Times New Roman" w:cs="Times New Roman"/>
      <w:kern w:val="0"/>
      <w:sz w:val="20"/>
      <w:szCs w:val="20"/>
      <w:lang w:eastAsia="en-US"/>
      <w14:ligatures w14:val="none"/>
    </w:rPr>
  </w:style>
  <w:style w:type="paragraph" w:styleId="FootnoteText">
    <w:name w:val="footnote text"/>
    <w:aliases w:val="Geneva 9,Font: Geneva 9,Boston 10,f,fn,Footnotes,Footnote ak,ft,fn cafc,Footnotes Char Char,Footnote Text Char Char,fn Char Char,footnote text Char Char Char Ch,Footnote Text Char1,footnote text Char Char Char Ch Char,DNV-FT,-E Fußnotente"/>
    <w:basedOn w:val="Normal"/>
    <w:link w:val="FootnoteTextChar"/>
    <w:uiPriority w:val="99"/>
    <w:unhideWhenUsed/>
    <w:qFormat/>
    <w:rsid w:val="00B07EB8"/>
    <w:pPr>
      <w:spacing w:after="0"/>
    </w:pPr>
    <w:rPr>
      <w:szCs w:val="20"/>
    </w:rPr>
  </w:style>
  <w:style w:type="character" w:customStyle="1" w:styleId="FootnoteTextChar">
    <w:name w:val="Footnote Text Char"/>
    <w:aliases w:val="Geneva 9 Char,Font: Geneva 9 Char,Boston 10 Char,f Char,fn Char,Footnotes Char,Footnote ak Char,ft Char,fn cafc Char,Footnotes Char Char Char,Footnote Text Char Char Char,fn Char Char Char,footnote text Char Char Char Ch Char1"/>
    <w:basedOn w:val="DefaultParagraphFont"/>
    <w:link w:val="FootnoteText"/>
    <w:uiPriority w:val="99"/>
    <w:qFormat/>
    <w:rsid w:val="00B07EB8"/>
    <w:rPr>
      <w:rFonts w:ascii="Times New Roman" w:hAnsi="Times New Roman"/>
      <w:sz w:val="20"/>
      <w:szCs w:val="20"/>
    </w:rPr>
  </w:style>
  <w:style w:type="character" w:styleId="FootnoteReference">
    <w:name w:val="footnote reference"/>
    <w:aliases w:val="ftref,16 Point,Superscript 6 Point,number,SUPERS,Footnote Reference Superscript,(Ref. de nota al pie),fr,Ref,de nota al pie,註腳內容,de nota al pie + (Asian) MS Mincho,Footnote Reference1,11 pt,Ref. de nota de rodapé1,stylish,Footnote"/>
    <w:basedOn w:val="DefaultParagraphFont"/>
    <w:link w:val="BVIfnrCharCharCharChar"/>
    <w:uiPriority w:val="99"/>
    <w:unhideWhenUsed/>
    <w:qFormat/>
    <w:rsid w:val="00B07EB8"/>
    <w:rPr>
      <w:vertAlign w:val="superscript"/>
    </w:rPr>
  </w:style>
  <w:style w:type="paragraph" w:customStyle="1" w:styleId="CH2">
    <w:name w:val="CH2"/>
    <w:basedOn w:val="Normal-pool"/>
    <w:next w:val="Normalnumber"/>
    <w:link w:val="CH2Char"/>
    <w:qFormat/>
    <w:rsid w:val="00A21EB3"/>
    <w:pPr>
      <w:keepNext/>
      <w:keepLines/>
      <w:tabs>
        <w:tab w:val="clear" w:pos="624"/>
        <w:tab w:val="right" w:pos="851"/>
      </w:tabs>
      <w:suppressAutoHyphens/>
      <w:spacing w:before="240" w:after="120"/>
      <w:ind w:left="1247" w:right="284" w:hanging="1247"/>
    </w:pPr>
    <w:rPr>
      <w:b/>
      <w:sz w:val="24"/>
      <w:szCs w:val="24"/>
    </w:rPr>
  </w:style>
  <w:style w:type="paragraph" w:customStyle="1" w:styleId="AATitle">
    <w:name w:val="AA_Title"/>
    <w:basedOn w:val="Normal-pool"/>
    <w:qFormat/>
    <w:rsid w:val="00A21EB3"/>
    <w:pPr>
      <w:keepNext/>
      <w:keepLines/>
      <w:suppressAutoHyphens/>
    </w:pPr>
    <w:rPr>
      <w:b/>
    </w:rPr>
  </w:style>
  <w:style w:type="paragraph" w:customStyle="1" w:styleId="BBTitle">
    <w:name w:val="BB_Title"/>
    <w:basedOn w:val="Normal-pool"/>
    <w:link w:val="BBTitleChar"/>
    <w:qFormat/>
    <w:rsid w:val="00A21EB3"/>
    <w:pPr>
      <w:keepNext/>
      <w:keepLines/>
      <w:suppressAutoHyphens/>
      <w:spacing w:before="320" w:after="240"/>
      <w:ind w:left="1247" w:right="567"/>
    </w:pPr>
    <w:rPr>
      <w:b/>
      <w:sz w:val="28"/>
      <w:szCs w:val="28"/>
    </w:rPr>
  </w:style>
  <w:style w:type="numbering" w:customStyle="1" w:styleId="Normallist">
    <w:name w:val="Normal_list"/>
    <w:basedOn w:val="NoList"/>
    <w:rsid w:val="00A21EB3"/>
    <w:pPr>
      <w:numPr>
        <w:numId w:val="76"/>
      </w:numPr>
    </w:pPr>
  </w:style>
  <w:style w:type="paragraph" w:customStyle="1" w:styleId="Normalnumber">
    <w:name w:val="Normal_number"/>
    <w:basedOn w:val="Normal"/>
    <w:link w:val="NormalnumberChar"/>
    <w:qFormat/>
    <w:rsid w:val="00A21EB3"/>
    <w:pPr>
      <w:numPr>
        <w:numId w:val="77"/>
      </w:numPr>
      <w:snapToGrid/>
      <w:ind w:left="1247"/>
    </w:pPr>
    <w:rPr>
      <w:rFonts w:eastAsia="Times New Roman" w:cs="Times New Roman"/>
      <w:kern w:val="0"/>
      <w:szCs w:val="20"/>
      <w:lang w:val="en-GB" w:eastAsia="en-US"/>
      <w14:ligatures w14:val="none"/>
    </w:rPr>
  </w:style>
  <w:style w:type="character" w:styleId="CommentReference">
    <w:name w:val="annotation reference"/>
    <w:basedOn w:val="DefaultParagraphFont"/>
    <w:uiPriority w:val="99"/>
    <w:unhideWhenUsed/>
    <w:rsid w:val="00A21EB3"/>
    <w:rPr>
      <w:sz w:val="16"/>
      <w:szCs w:val="16"/>
      <w:lang w:val="en-US"/>
    </w:rPr>
  </w:style>
  <w:style w:type="paragraph" w:customStyle="1" w:styleId="AConvName">
    <w:name w:val="A_ConvName"/>
    <w:basedOn w:val="Normal-pool"/>
    <w:next w:val="Normal-pool"/>
    <w:rsid w:val="00A21EB3"/>
    <w:pPr>
      <w:spacing w:before="120" w:after="240"/>
    </w:pPr>
    <w:rPr>
      <w:rFonts w:ascii="Arial" w:hAnsi="Arial"/>
      <w:b/>
      <w:sz w:val="28"/>
    </w:rPr>
  </w:style>
  <w:style w:type="paragraph" w:customStyle="1" w:styleId="ASymbol">
    <w:name w:val="A_Symbol"/>
    <w:basedOn w:val="Normal-pool"/>
    <w:rsid w:val="00A21EB3"/>
    <w:pPr>
      <w:tabs>
        <w:tab w:val="clear" w:pos="624"/>
        <w:tab w:val="clear" w:pos="1247"/>
        <w:tab w:val="right" w:pos="2920"/>
      </w:tabs>
    </w:pPr>
    <w:rPr>
      <w:rFonts w:eastAsia="SimSun"/>
      <w:lang w:val="en-GB"/>
    </w:rPr>
  </w:style>
  <w:style w:type="paragraph" w:customStyle="1" w:styleId="AText">
    <w:name w:val="A_Text"/>
    <w:basedOn w:val="Normal-pool"/>
    <w:rsid w:val="00A21EB3"/>
    <w:pPr>
      <w:spacing w:before="120"/>
    </w:pPr>
  </w:style>
  <w:style w:type="paragraph" w:customStyle="1" w:styleId="AUnitedNations">
    <w:name w:val="A_United_Nations"/>
    <w:basedOn w:val="Normal-pool"/>
    <w:next w:val="Normal-pool"/>
    <w:rsid w:val="00A21EB3"/>
    <w:pPr>
      <w:tabs>
        <w:tab w:val="clear" w:pos="1247"/>
      </w:tabs>
      <w:spacing w:before="20" w:after="20"/>
    </w:pPr>
    <w:rPr>
      <w:rFonts w:ascii="Arial" w:hAnsi="Arial" w:cs="Times New Roman Bold"/>
      <w:b/>
      <w:caps/>
      <w:color w:val="000000" w:themeColor="text1"/>
      <w:sz w:val="27"/>
    </w:rPr>
  </w:style>
  <w:style w:type="character" w:customStyle="1" w:styleId="NormalnumberChar">
    <w:name w:val="Normal_number Char"/>
    <w:link w:val="Normalnumber"/>
    <w:qFormat/>
    <w:rsid w:val="00A21EB3"/>
    <w:rPr>
      <w:rFonts w:ascii="Times New Roman" w:eastAsia="Times New Roman" w:hAnsi="Times New Roman" w:cs="Times New Roman"/>
      <w:kern w:val="0"/>
      <w:sz w:val="20"/>
      <w:szCs w:val="20"/>
      <w:lang w:val="en-GB" w:eastAsia="en-US"/>
      <w14:ligatures w14:val="none"/>
    </w:rPr>
  </w:style>
  <w:style w:type="paragraph" w:customStyle="1" w:styleId="ALogo">
    <w:name w:val="A_Logo"/>
    <w:basedOn w:val="Normal-pool"/>
    <w:link w:val="ALogoChar"/>
    <w:qFormat/>
    <w:rsid w:val="00A21EB3"/>
    <w:pPr>
      <w:spacing w:before="120" w:after="240"/>
    </w:pPr>
  </w:style>
  <w:style w:type="character" w:customStyle="1" w:styleId="ALogoChar">
    <w:name w:val="A_Logo Char"/>
    <w:basedOn w:val="Normal-poolChar"/>
    <w:link w:val="ALogo"/>
    <w:rsid w:val="00A21EB3"/>
    <w:rPr>
      <w:rFonts w:ascii="Times New Roman" w:eastAsia="Times New Roman" w:hAnsi="Times New Roman" w:cs="Times New Roman"/>
      <w:kern w:val="0"/>
      <w:sz w:val="20"/>
      <w:szCs w:val="20"/>
      <w:lang w:eastAsia="en-US"/>
      <w14:ligatures w14:val="none"/>
    </w:rPr>
  </w:style>
  <w:style w:type="paragraph" w:customStyle="1" w:styleId="ASpacer">
    <w:name w:val="A_Spacer"/>
    <w:basedOn w:val="Normal-pool"/>
    <w:link w:val="ASpacerChar"/>
    <w:qFormat/>
    <w:rsid w:val="00A21EB3"/>
    <w:rPr>
      <w:sz w:val="2"/>
    </w:rPr>
  </w:style>
  <w:style w:type="character" w:customStyle="1" w:styleId="ASpacerChar">
    <w:name w:val="A_Spacer Char"/>
    <w:basedOn w:val="Normal-poolChar"/>
    <w:link w:val="ASpacer"/>
    <w:rsid w:val="00A21EB3"/>
    <w:rPr>
      <w:rFonts w:ascii="Times New Roman" w:eastAsia="Times New Roman" w:hAnsi="Times New Roman" w:cs="Times New Roman"/>
      <w:kern w:val="0"/>
      <w:sz w:val="2"/>
      <w:szCs w:val="20"/>
      <w:lang w:eastAsia="en-US"/>
      <w14:ligatures w14:val="none"/>
    </w:rPr>
  </w:style>
  <w:style w:type="paragraph" w:customStyle="1" w:styleId="AATitle1">
    <w:name w:val="AA_Title1"/>
    <w:basedOn w:val="Normal-pool"/>
    <w:qFormat/>
    <w:rsid w:val="00A21EB3"/>
  </w:style>
  <w:style w:type="paragraph" w:customStyle="1" w:styleId="AText0">
    <w:name w:val="A_Text0"/>
    <w:basedOn w:val="AText"/>
    <w:next w:val="AText"/>
    <w:qFormat/>
    <w:rsid w:val="00A21EB3"/>
    <w:pPr>
      <w:spacing w:before="0" w:after="120"/>
    </w:pPr>
  </w:style>
  <w:style w:type="character" w:customStyle="1" w:styleId="BBTitleChar">
    <w:name w:val="BB_Title Char"/>
    <w:link w:val="BBTitle"/>
    <w:locked/>
    <w:rsid w:val="00A21EB3"/>
    <w:rPr>
      <w:rFonts w:ascii="Times New Roman" w:eastAsia="Times New Roman" w:hAnsi="Times New Roman" w:cs="Times New Roman"/>
      <w:b/>
      <w:kern w:val="0"/>
      <w:sz w:val="28"/>
      <w:szCs w:val="28"/>
      <w:lang w:eastAsia="en-US"/>
      <w14:ligatures w14:val="none"/>
    </w:rPr>
  </w:style>
  <w:style w:type="character" w:customStyle="1" w:styleId="CH2Char">
    <w:name w:val="CH2 Char"/>
    <w:link w:val="CH2"/>
    <w:rsid w:val="00A21EB3"/>
    <w:rPr>
      <w:rFonts w:ascii="Times New Roman" w:eastAsia="Times New Roman" w:hAnsi="Times New Roman" w:cs="Times New Roman"/>
      <w:b/>
      <w:kern w:val="0"/>
      <w:lang w:eastAsia="en-US"/>
      <w14:ligatures w14:val="none"/>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BVI fnr Car Car Char Char Char Char"/>
    <w:basedOn w:val="Normal"/>
    <w:link w:val="FootnoteReference"/>
    <w:qFormat/>
    <w:rsid w:val="00A21EB3"/>
    <w:pPr>
      <w:snapToGrid/>
      <w:spacing w:before="120" w:after="160" w:line="240" w:lineRule="exact"/>
      <w:ind w:left="0"/>
    </w:pPr>
    <w:rPr>
      <w:rFonts w:asciiTheme="minorHAnsi" w:hAnsiTheme="minorHAnsi"/>
      <w:sz w:val="24"/>
      <w:vertAlign w:val="superscript"/>
    </w:rPr>
  </w:style>
  <w:style w:type="character" w:styleId="Hyperlink">
    <w:name w:val="Hyperlink"/>
    <w:uiPriority w:val="99"/>
    <w:unhideWhenUsed/>
    <w:rsid w:val="00A21EB3"/>
    <w:rPr>
      <w:rFonts w:ascii="Times New Roman" w:hAnsi="Times New Roman"/>
      <w:color w:val="0000FF"/>
      <w:sz w:val="20"/>
      <w:szCs w:val="20"/>
      <w:u w:val="none"/>
      <w:lang w:val="en-US"/>
    </w:rPr>
  </w:style>
  <w:style w:type="paragraph" w:styleId="NormalWeb">
    <w:name w:val="Normal (Web)"/>
    <w:basedOn w:val="Normal"/>
    <w:uiPriority w:val="99"/>
    <w:unhideWhenUsed/>
    <w:rsid w:val="00A21EB3"/>
    <w:pPr>
      <w:tabs>
        <w:tab w:val="left" w:pos="1247"/>
        <w:tab w:val="left" w:pos="1814"/>
        <w:tab w:val="left" w:pos="2381"/>
        <w:tab w:val="left" w:pos="2948"/>
        <w:tab w:val="left" w:pos="3515"/>
      </w:tabs>
      <w:snapToGrid/>
      <w:spacing w:before="100" w:beforeAutospacing="1" w:after="100" w:afterAutospacing="1"/>
      <w:ind w:left="0"/>
    </w:pPr>
    <w:rPr>
      <w:rFonts w:cs="Times New Roman"/>
      <w:kern w:val="0"/>
      <w:sz w:val="24"/>
      <w:lang w:val="en-GB" w:eastAsia="en-US"/>
      <w14:ligatures w14:val="none"/>
    </w:rPr>
  </w:style>
  <w:style w:type="paragraph" w:customStyle="1" w:styleId="CH1">
    <w:name w:val="CH1"/>
    <w:basedOn w:val="Normal-pool"/>
    <w:next w:val="CH2"/>
    <w:qFormat/>
    <w:rsid w:val="006B7E32"/>
    <w:pPr>
      <w:keepNext/>
      <w:keepLines/>
      <w:tabs>
        <w:tab w:val="clear" w:pos="624"/>
        <w:tab w:val="right" w:pos="851"/>
      </w:tabs>
      <w:suppressAutoHyphens/>
      <w:spacing w:before="240" w:after="120"/>
      <w:ind w:left="1247" w:right="284" w:hanging="1247"/>
    </w:pPr>
    <w:rPr>
      <w:rFonts w:eastAsiaTheme="minorEastAsia"/>
      <w:b/>
      <w:sz w:val="28"/>
      <w:szCs w:val="28"/>
    </w:rPr>
  </w:style>
  <w:style w:type="character" w:customStyle="1" w:styleId="ListParagraphChar">
    <w:name w:val="List Paragraph Char"/>
    <w:link w:val="ListParagraph"/>
    <w:uiPriority w:val="34"/>
    <w:locked/>
    <w:rsid w:val="006B7E32"/>
    <w:rPr>
      <w:rFonts w:ascii="Times New Roman" w:hAnsi="Times New Roman"/>
      <w:sz w:val="20"/>
    </w:rPr>
  </w:style>
  <w:style w:type="paragraph" w:customStyle="1" w:styleId="ZZAnxheader">
    <w:name w:val="ZZ_Anx_header"/>
    <w:basedOn w:val="Normal-pool"/>
    <w:rsid w:val="00C51A50"/>
    <w:rPr>
      <w:b/>
      <w:bCs/>
      <w:sz w:val="28"/>
      <w:szCs w:val="22"/>
    </w:rPr>
  </w:style>
  <w:style w:type="paragraph" w:customStyle="1" w:styleId="ZZAnxtitle">
    <w:name w:val="ZZ_Anx_title"/>
    <w:basedOn w:val="Normal-pool"/>
    <w:rsid w:val="00C51A50"/>
    <w:pPr>
      <w:spacing w:before="360" w:after="120"/>
      <w:ind w:left="1247"/>
    </w:pPr>
    <w:rPr>
      <w:b/>
      <w:bCs/>
      <w:sz w:val="28"/>
      <w:szCs w:val="26"/>
    </w:rPr>
  </w:style>
  <w:style w:type="paragraph" w:customStyle="1" w:styleId="Normal-pool-Table">
    <w:name w:val="Normal-pool-Table"/>
    <w:basedOn w:val="Normal-pool"/>
    <w:rsid w:val="00C51A50"/>
    <w:pPr>
      <w:spacing w:before="40" w:after="4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95421">
      <w:bodyDiv w:val="1"/>
      <w:marLeft w:val="0"/>
      <w:marRight w:val="0"/>
      <w:marTop w:val="0"/>
      <w:marBottom w:val="0"/>
      <w:divBdr>
        <w:top w:val="none" w:sz="0" w:space="0" w:color="auto"/>
        <w:left w:val="none" w:sz="0" w:space="0" w:color="auto"/>
        <w:bottom w:val="none" w:sz="0" w:space="0" w:color="auto"/>
        <w:right w:val="none" w:sz="0" w:space="0" w:color="auto"/>
      </w:divBdr>
    </w:div>
    <w:div w:id="116336455">
      <w:bodyDiv w:val="1"/>
      <w:marLeft w:val="0"/>
      <w:marRight w:val="0"/>
      <w:marTop w:val="0"/>
      <w:marBottom w:val="0"/>
      <w:divBdr>
        <w:top w:val="none" w:sz="0" w:space="0" w:color="auto"/>
        <w:left w:val="none" w:sz="0" w:space="0" w:color="auto"/>
        <w:bottom w:val="none" w:sz="0" w:space="0" w:color="auto"/>
        <w:right w:val="none" w:sz="0" w:space="0" w:color="auto"/>
      </w:divBdr>
    </w:div>
    <w:div w:id="149177267">
      <w:bodyDiv w:val="1"/>
      <w:marLeft w:val="0"/>
      <w:marRight w:val="0"/>
      <w:marTop w:val="0"/>
      <w:marBottom w:val="0"/>
      <w:divBdr>
        <w:top w:val="none" w:sz="0" w:space="0" w:color="auto"/>
        <w:left w:val="none" w:sz="0" w:space="0" w:color="auto"/>
        <w:bottom w:val="none" w:sz="0" w:space="0" w:color="auto"/>
        <w:right w:val="none" w:sz="0" w:space="0" w:color="auto"/>
      </w:divBdr>
    </w:div>
    <w:div w:id="381026426">
      <w:bodyDiv w:val="1"/>
      <w:marLeft w:val="0"/>
      <w:marRight w:val="0"/>
      <w:marTop w:val="0"/>
      <w:marBottom w:val="0"/>
      <w:divBdr>
        <w:top w:val="none" w:sz="0" w:space="0" w:color="auto"/>
        <w:left w:val="none" w:sz="0" w:space="0" w:color="auto"/>
        <w:bottom w:val="none" w:sz="0" w:space="0" w:color="auto"/>
        <w:right w:val="none" w:sz="0" w:space="0" w:color="auto"/>
      </w:divBdr>
    </w:div>
    <w:div w:id="427776514">
      <w:bodyDiv w:val="1"/>
      <w:marLeft w:val="0"/>
      <w:marRight w:val="0"/>
      <w:marTop w:val="0"/>
      <w:marBottom w:val="0"/>
      <w:divBdr>
        <w:top w:val="none" w:sz="0" w:space="0" w:color="auto"/>
        <w:left w:val="none" w:sz="0" w:space="0" w:color="auto"/>
        <w:bottom w:val="none" w:sz="0" w:space="0" w:color="auto"/>
        <w:right w:val="none" w:sz="0" w:space="0" w:color="auto"/>
      </w:divBdr>
    </w:div>
    <w:div w:id="520052115">
      <w:bodyDiv w:val="1"/>
      <w:marLeft w:val="0"/>
      <w:marRight w:val="0"/>
      <w:marTop w:val="0"/>
      <w:marBottom w:val="0"/>
      <w:divBdr>
        <w:top w:val="none" w:sz="0" w:space="0" w:color="auto"/>
        <w:left w:val="none" w:sz="0" w:space="0" w:color="auto"/>
        <w:bottom w:val="none" w:sz="0" w:space="0" w:color="auto"/>
        <w:right w:val="none" w:sz="0" w:space="0" w:color="auto"/>
      </w:divBdr>
    </w:div>
    <w:div w:id="673999475">
      <w:bodyDiv w:val="1"/>
      <w:marLeft w:val="0"/>
      <w:marRight w:val="0"/>
      <w:marTop w:val="0"/>
      <w:marBottom w:val="0"/>
      <w:divBdr>
        <w:top w:val="none" w:sz="0" w:space="0" w:color="auto"/>
        <w:left w:val="none" w:sz="0" w:space="0" w:color="auto"/>
        <w:bottom w:val="none" w:sz="0" w:space="0" w:color="auto"/>
        <w:right w:val="none" w:sz="0" w:space="0" w:color="auto"/>
      </w:divBdr>
    </w:div>
    <w:div w:id="824050510">
      <w:bodyDiv w:val="1"/>
      <w:marLeft w:val="0"/>
      <w:marRight w:val="0"/>
      <w:marTop w:val="0"/>
      <w:marBottom w:val="0"/>
      <w:divBdr>
        <w:top w:val="none" w:sz="0" w:space="0" w:color="auto"/>
        <w:left w:val="none" w:sz="0" w:space="0" w:color="auto"/>
        <w:bottom w:val="none" w:sz="0" w:space="0" w:color="auto"/>
        <w:right w:val="none" w:sz="0" w:space="0" w:color="auto"/>
      </w:divBdr>
    </w:div>
    <w:div w:id="1193878848">
      <w:bodyDiv w:val="1"/>
      <w:marLeft w:val="0"/>
      <w:marRight w:val="0"/>
      <w:marTop w:val="0"/>
      <w:marBottom w:val="0"/>
      <w:divBdr>
        <w:top w:val="none" w:sz="0" w:space="0" w:color="auto"/>
        <w:left w:val="none" w:sz="0" w:space="0" w:color="auto"/>
        <w:bottom w:val="none" w:sz="0" w:space="0" w:color="auto"/>
        <w:right w:val="none" w:sz="0" w:space="0" w:color="auto"/>
      </w:divBdr>
    </w:div>
    <w:div w:id="1265261652">
      <w:bodyDiv w:val="1"/>
      <w:marLeft w:val="0"/>
      <w:marRight w:val="0"/>
      <w:marTop w:val="0"/>
      <w:marBottom w:val="0"/>
      <w:divBdr>
        <w:top w:val="none" w:sz="0" w:space="0" w:color="auto"/>
        <w:left w:val="none" w:sz="0" w:space="0" w:color="auto"/>
        <w:bottom w:val="none" w:sz="0" w:space="0" w:color="auto"/>
        <w:right w:val="none" w:sz="0" w:space="0" w:color="auto"/>
      </w:divBdr>
    </w:div>
    <w:div w:id="1274291074">
      <w:bodyDiv w:val="1"/>
      <w:marLeft w:val="0"/>
      <w:marRight w:val="0"/>
      <w:marTop w:val="0"/>
      <w:marBottom w:val="0"/>
      <w:divBdr>
        <w:top w:val="none" w:sz="0" w:space="0" w:color="auto"/>
        <w:left w:val="none" w:sz="0" w:space="0" w:color="auto"/>
        <w:bottom w:val="none" w:sz="0" w:space="0" w:color="auto"/>
        <w:right w:val="none" w:sz="0" w:space="0" w:color="auto"/>
      </w:divBdr>
    </w:div>
    <w:div w:id="1358044449">
      <w:bodyDiv w:val="1"/>
      <w:marLeft w:val="0"/>
      <w:marRight w:val="0"/>
      <w:marTop w:val="0"/>
      <w:marBottom w:val="0"/>
      <w:divBdr>
        <w:top w:val="none" w:sz="0" w:space="0" w:color="auto"/>
        <w:left w:val="none" w:sz="0" w:space="0" w:color="auto"/>
        <w:bottom w:val="none" w:sz="0" w:space="0" w:color="auto"/>
        <w:right w:val="none" w:sz="0" w:space="0" w:color="auto"/>
      </w:divBdr>
    </w:div>
    <w:div w:id="1383404998">
      <w:bodyDiv w:val="1"/>
      <w:marLeft w:val="0"/>
      <w:marRight w:val="0"/>
      <w:marTop w:val="0"/>
      <w:marBottom w:val="0"/>
      <w:divBdr>
        <w:top w:val="none" w:sz="0" w:space="0" w:color="auto"/>
        <w:left w:val="none" w:sz="0" w:space="0" w:color="auto"/>
        <w:bottom w:val="none" w:sz="0" w:space="0" w:color="auto"/>
        <w:right w:val="none" w:sz="0" w:space="0" w:color="auto"/>
      </w:divBdr>
    </w:div>
    <w:div w:id="1580746629">
      <w:bodyDiv w:val="1"/>
      <w:marLeft w:val="0"/>
      <w:marRight w:val="0"/>
      <w:marTop w:val="0"/>
      <w:marBottom w:val="0"/>
      <w:divBdr>
        <w:top w:val="none" w:sz="0" w:space="0" w:color="auto"/>
        <w:left w:val="none" w:sz="0" w:space="0" w:color="auto"/>
        <w:bottom w:val="none" w:sz="0" w:space="0" w:color="auto"/>
        <w:right w:val="none" w:sz="0" w:space="0" w:color="auto"/>
      </w:divBdr>
    </w:div>
    <w:div w:id="1691250929">
      <w:bodyDiv w:val="1"/>
      <w:marLeft w:val="0"/>
      <w:marRight w:val="0"/>
      <w:marTop w:val="0"/>
      <w:marBottom w:val="0"/>
      <w:divBdr>
        <w:top w:val="none" w:sz="0" w:space="0" w:color="auto"/>
        <w:left w:val="none" w:sz="0" w:space="0" w:color="auto"/>
        <w:bottom w:val="none" w:sz="0" w:space="0" w:color="auto"/>
        <w:right w:val="none" w:sz="0" w:space="0" w:color="auto"/>
      </w:divBdr>
    </w:div>
    <w:div w:id="1749762189">
      <w:bodyDiv w:val="1"/>
      <w:marLeft w:val="0"/>
      <w:marRight w:val="0"/>
      <w:marTop w:val="0"/>
      <w:marBottom w:val="0"/>
      <w:divBdr>
        <w:top w:val="none" w:sz="0" w:space="0" w:color="auto"/>
        <w:left w:val="none" w:sz="0" w:space="0" w:color="auto"/>
        <w:bottom w:val="none" w:sz="0" w:space="0" w:color="auto"/>
        <w:right w:val="none" w:sz="0" w:space="0" w:color="auto"/>
      </w:divBdr>
    </w:div>
    <w:div w:id="1858738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059DA4-6AE2-4A76-949A-C83377530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621</Words>
  <Characters>3545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 Ohno Woodall</dc:creator>
  <cp:keywords/>
  <dc:description/>
  <cp:lastModifiedBy>Kei Ohno Woodall</cp:lastModifiedBy>
  <cp:revision>4</cp:revision>
  <cp:lastPrinted>2024-11-27T06:18:00Z</cp:lastPrinted>
  <dcterms:created xsi:type="dcterms:W3CDTF">2025-02-03T19:04:00Z</dcterms:created>
  <dcterms:modified xsi:type="dcterms:W3CDTF">2025-02-03T19:05:00Z</dcterms:modified>
</cp:coreProperties>
</file>